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55234" w14:textId="77777777" w:rsidR="00036B81" w:rsidRPr="00C56B85" w:rsidRDefault="00036B81" w:rsidP="00036B81">
      <w:pPr>
        <w:pBdr>
          <w:bottom w:val="single" w:sz="4" w:space="1" w:color="auto"/>
        </w:pBdr>
        <w:rPr>
          <w:sz w:val="144"/>
        </w:rPr>
      </w:pPr>
      <w:r w:rsidRPr="00C56B85">
        <w:rPr>
          <w:sz w:val="144"/>
        </w:rPr>
        <w:t>News Release</w:t>
      </w:r>
    </w:p>
    <w:tbl>
      <w:tblPr>
        <w:tblW w:w="9450" w:type="dxa"/>
        <w:tblInd w:w="18" w:type="dxa"/>
        <w:tblLayout w:type="fixed"/>
        <w:tblLook w:val="0000" w:firstRow="0" w:lastRow="0" w:firstColumn="0" w:lastColumn="0" w:noHBand="0" w:noVBand="0"/>
      </w:tblPr>
      <w:tblGrid>
        <w:gridCol w:w="6022"/>
        <w:gridCol w:w="3428"/>
      </w:tblGrid>
      <w:tr w:rsidR="00036B81" w:rsidRPr="00C56B85" w14:paraId="4BE8BDE4" w14:textId="77777777" w:rsidTr="00DD7893">
        <w:trPr>
          <w:trHeight w:val="1460"/>
        </w:trPr>
        <w:tc>
          <w:tcPr>
            <w:tcW w:w="6022" w:type="dxa"/>
          </w:tcPr>
          <w:p w14:paraId="62BF3C73" w14:textId="77777777" w:rsidR="00036B81" w:rsidRPr="00C56B85" w:rsidRDefault="00036B81" w:rsidP="00DD7893">
            <w:pPr>
              <w:pStyle w:val="Header"/>
              <w:rPr>
                <w:sz w:val="20"/>
              </w:rPr>
            </w:pPr>
          </w:p>
          <w:p w14:paraId="5D7F0462" w14:textId="77777777" w:rsidR="00036B81" w:rsidRPr="00C56B85" w:rsidRDefault="00036B81" w:rsidP="00DD7893">
            <w:pPr>
              <w:pStyle w:val="Header"/>
              <w:rPr>
                <w:sz w:val="20"/>
              </w:rPr>
            </w:pPr>
            <w:r w:rsidRPr="00C56B85">
              <w:rPr>
                <w:noProof/>
                <w:sz w:val="20"/>
              </w:rPr>
              <w:drawing>
                <wp:inline distT="0" distB="0" distL="0" distR="0" wp14:anchorId="50C36CBA" wp14:editId="742F0345">
                  <wp:extent cx="2360757" cy="668867"/>
                  <wp:effectExtent l="0" t="0" r="1905"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NAR-Logo-600w-170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76010" cy="701521"/>
                          </a:xfrm>
                          <a:prstGeom prst="rect">
                            <a:avLst/>
                          </a:prstGeom>
                        </pic:spPr>
                      </pic:pic>
                    </a:graphicData>
                  </a:graphic>
                </wp:inline>
              </w:drawing>
            </w:r>
          </w:p>
        </w:tc>
        <w:tc>
          <w:tcPr>
            <w:tcW w:w="3428" w:type="dxa"/>
          </w:tcPr>
          <w:p w14:paraId="6CD80010" w14:textId="77777777" w:rsidR="00036B81" w:rsidRPr="00C56B85" w:rsidRDefault="00036B81" w:rsidP="00DD7893">
            <w:pPr>
              <w:pStyle w:val="Header"/>
              <w:rPr>
                <w:rFonts w:ascii="Garamond" w:hAnsi="Garamond"/>
                <w:sz w:val="22"/>
                <w:szCs w:val="22"/>
              </w:rPr>
            </w:pPr>
          </w:p>
          <w:p w14:paraId="35874532" w14:textId="77777777" w:rsidR="00036B81" w:rsidRPr="00C56B85" w:rsidRDefault="00036B81" w:rsidP="00DD7893">
            <w:pPr>
              <w:pStyle w:val="Header"/>
              <w:rPr>
                <w:szCs w:val="24"/>
              </w:rPr>
            </w:pPr>
            <w:r w:rsidRPr="00C56B85">
              <w:rPr>
                <w:szCs w:val="24"/>
              </w:rPr>
              <w:t>MEDIA COMMUNICATIONS</w:t>
            </w:r>
          </w:p>
          <w:p w14:paraId="217671D9" w14:textId="77777777" w:rsidR="00036B81" w:rsidRPr="00C56B85" w:rsidRDefault="00036B81" w:rsidP="00DD7893">
            <w:pPr>
              <w:rPr>
                <w:sz w:val="20"/>
              </w:rPr>
            </w:pPr>
          </w:p>
          <w:p w14:paraId="57FA4DC6" w14:textId="77777777" w:rsidR="00036B81" w:rsidRPr="00C56B85" w:rsidRDefault="00036B81" w:rsidP="00DD7893">
            <w:pPr>
              <w:rPr>
                <w:sz w:val="20"/>
              </w:rPr>
            </w:pPr>
            <w:r w:rsidRPr="00C56B85">
              <w:rPr>
                <w:sz w:val="20"/>
              </w:rPr>
              <w:t>For further information contact:</w:t>
            </w:r>
          </w:p>
          <w:p w14:paraId="38868AC2" w14:textId="77777777" w:rsidR="00036B81" w:rsidRPr="00C56B85" w:rsidRDefault="00036B81" w:rsidP="00DD7893">
            <w:pPr>
              <w:rPr>
                <w:sz w:val="20"/>
              </w:rPr>
            </w:pPr>
            <w:r w:rsidRPr="00C56B85">
              <w:rPr>
                <w:sz w:val="20"/>
              </w:rPr>
              <w:t>Spencer High, 202/383-1051</w:t>
            </w:r>
          </w:p>
          <w:p w14:paraId="1C86088C" w14:textId="77777777" w:rsidR="00036B81" w:rsidRPr="00C56B85" w:rsidRDefault="00000000" w:rsidP="00DD7893">
            <w:pPr>
              <w:tabs>
                <w:tab w:val="left" w:pos="2130"/>
              </w:tabs>
              <w:rPr>
                <w:sz w:val="20"/>
              </w:rPr>
            </w:pPr>
            <w:hyperlink r:id="rId6" w:history="1">
              <w:r w:rsidR="00036B81" w:rsidRPr="00C56B85">
                <w:rPr>
                  <w:rStyle w:val="Hyperlink"/>
                  <w:sz w:val="20"/>
                </w:rPr>
                <w:t>shigh@nar.realtor</w:t>
              </w:r>
            </w:hyperlink>
          </w:p>
          <w:p w14:paraId="5D02B50E" w14:textId="77777777" w:rsidR="00036B81" w:rsidRPr="00C56B85" w:rsidRDefault="00036B81" w:rsidP="00DD7893">
            <w:pPr>
              <w:rPr>
                <w:rFonts w:ascii="Garamond" w:hAnsi="Garamond"/>
                <w:color w:val="000000"/>
                <w:sz w:val="20"/>
              </w:rPr>
            </w:pPr>
          </w:p>
        </w:tc>
      </w:tr>
    </w:tbl>
    <w:p w14:paraId="3CC0BC13" w14:textId="7E8D4B8C" w:rsidR="00820309" w:rsidRPr="00820309" w:rsidRDefault="00820309" w:rsidP="00820309">
      <w:pPr>
        <w:spacing w:line="360" w:lineRule="auto"/>
        <w:rPr>
          <w:b/>
          <w:sz w:val="28"/>
          <w:szCs w:val="28"/>
        </w:rPr>
      </w:pPr>
      <w:r w:rsidRPr="00820309">
        <w:rPr>
          <w:b/>
          <w:sz w:val="28"/>
          <w:szCs w:val="28"/>
        </w:rPr>
        <w:t>Realtor</w:t>
      </w:r>
      <w:r w:rsidRPr="00820309">
        <w:rPr>
          <w:b/>
          <w:sz w:val="28"/>
          <w:szCs w:val="28"/>
          <w:vertAlign w:val="superscript"/>
        </w:rPr>
        <w:t>®</w:t>
      </w:r>
      <w:r w:rsidRPr="00820309">
        <w:rPr>
          <w:b/>
          <w:sz w:val="28"/>
          <w:szCs w:val="28"/>
        </w:rPr>
        <w:t xml:space="preserve"> from </w:t>
      </w:r>
      <w:r w:rsidR="00E17D0F">
        <w:rPr>
          <w:b/>
          <w:sz w:val="28"/>
          <w:szCs w:val="28"/>
        </w:rPr>
        <w:t>Tenafly</w:t>
      </w:r>
      <w:r w:rsidRPr="00820309">
        <w:rPr>
          <w:b/>
          <w:sz w:val="28"/>
          <w:szCs w:val="28"/>
        </w:rPr>
        <w:t xml:space="preserve"> Wins National Award for</w:t>
      </w:r>
      <w:r w:rsidR="00D66331">
        <w:rPr>
          <w:b/>
          <w:sz w:val="28"/>
          <w:szCs w:val="28"/>
        </w:rPr>
        <w:t xml:space="preserve"> </w:t>
      </w:r>
      <w:r w:rsidR="00D66331" w:rsidRPr="00D66331">
        <w:rPr>
          <w:b/>
          <w:sz w:val="28"/>
          <w:szCs w:val="28"/>
        </w:rPr>
        <w:t>Establishing Food Pantry Network Benefiting Thousands</w:t>
      </w:r>
    </w:p>
    <w:p w14:paraId="4E31E99F" w14:textId="1E5FB9C0" w:rsidR="00036B81" w:rsidRDefault="00036B81" w:rsidP="00036B81">
      <w:pPr>
        <w:spacing w:line="360" w:lineRule="auto"/>
        <w:ind w:firstLine="720"/>
        <w:rPr>
          <w:snapToGrid w:val="0"/>
          <w:sz w:val="22"/>
          <w:szCs w:val="22"/>
        </w:rPr>
      </w:pPr>
      <w:r w:rsidRPr="00C56B85">
        <w:rPr>
          <w:snapToGrid w:val="0"/>
          <w:sz w:val="22"/>
          <w:szCs w:val="22"/>
        </w:rPr>
        <w:t>WASHINGTON (</w:t>
      </w:r>
      <w:r w:rsidR="00504430" w:rsidRPr="00C56B85">
        <w:rPr>
          <w:snapToGrid w:val="0"/>
          <w:sz w:val="22"/>
          <w:szCs w:val="22"/>
        </w:rPr>
        <w:t>October 5</w:t>
      </w:r>
      <w:r w:rsidRPr="00C56B85">
        <w:rPr>
          <w:snapToGrid w:val="0"/>
          <w:sz w:val="22"/>
          <w:szCs w:val="22"/>
        </w:rPr>
        <w:t>, 2023) –</w:t>
      </w:r>
      <w:r w:rsidR="00BC6C37" w:rsidRPr="00C56B85">
        <w:rPr>
          <w:snapToGrid w:val="0"/>
          <w:sz w:val="22"/>
          <w:szCs w:val="22"/>
        </w:rPr>
        <w:t xml:space="preserve"> </w:t>
      </w:r>
      <w:r w:rsidR="00C971E3" w:rsidRPr="00C971E3">
        <w:rPr>
          <w:snapToGrid w:val="0"/>
          <w:sz w:val="22"/>
          <w:szCs w:val="22"/>
        </w:rPr>
        <w:t>Realtor</w:t>
      </w:r>
      <w:r w:rsidR="00C971E3" w:rsidRPr="00C971E3">
        <w:rPr>
          <w:snapToGrid w:val="0"/>
          <w:sz w:val="22"/>
          <w:szCs w:val="22"/>
          <w:vertAlign w:val="superscript"/>
        </w:rPr>
        <w:t>®</w:t>
      </w:r>
      <w:r w:rsidR="00C971E3" w:rsidRPr="00C971E3">
        <w:rPr>
          <w:snapToGrid w:val="0"/>
          <w:sz w:val="22"/>
          <w:szCs w:val="22"/>
        </w:rPr>
        <w:t xml:space="preserve"> </w:t>
      </w:r>
      <w:r w:rsidR="00114182" w:rsidRPr="00114182">
        <w:rPr>
          <w:snapToGrid w:val="0"/>
          <w:sz w:val="22"/>
          <w:szCs w:val="22"/>
        </w:rPr>
        <w:t>Karen DeMarco</w:t>
      </w:r>
      <w:r w:rsidR="00C971E3" w:rsidRPr="00C971E3">
        <w:rPr>
          <w:snapToGrid w:val="0"/>
          <w:sz w:val="22"/>
          <w:szCs w:val="22"/>
        </w:rPr>
        <w:t xml:space="preserve"> with </w:t>
      </w:r>
      <w:r w:rsidR="00E17D0F" w:rsidRPr="00E17D0F">
        <w:rPr>
          <w:snapToGrid w:val="0"/>
          <w:sz w:val="22"/>
          <w:szCs w:val="22"/>
        </w:rPr>
        <w:t>Coldwell Banker Residential Realty</w:t>
      </w:r>
      <w:r w:rsidR="00E17D0F">
        <w:rPr>
          <w:snapToGrid w:val="0"/>
          <w:sz w:val="22"/>
          <w:szCs w:val="22"/>
        </w:rPr>
        <w:t xml:space="preserve"> in</w:t>
      </w:r>
      <w:r w:rsidR="00E17D0F" w:rsidRPr="00E17D0F">
        <w:rPr>
          <w:snapToGrid w:val="0"/>
          <w:sz w:val="22"/>
          <w:szCs w:val="22"/>
        </w:rPr>
        <w:t xml:space="preserve"> Tenafly</w:t>
      </w:r>
      <w:r w:rsidR="00E17D0F">
        <w:rPr>
          <w:snapToGrid w:val="0"/>
          <w:sz w:val="22"/>
          <w:szCs w:val="22"/>
        </w:rPr>
        <w:t xml:space="preserve"> </w:t>
      </w:r>
      <w:r w:rsidR="00C971E3" w:rsidRPr="00C971E3">
        <w:rPr>
          <w:snapToGrid w:val="0"/>
          <w:sz w:val="22"/>
          <w:szCs w:val="22"/>
        </w:rPr>
        <w:t>is one of five winners chosen as a recipient of the National Association of Realtors</w:t>
      </w:r>
      <w:r w:rsidR="00C971E3" w:rsidRPr="00C971E3">
        <w:rPr>
          <w:snapToGrid w:val="0"/>
          <w:sz w:val="22"/>
          <w:szCs w:val="22"/>
          <w:vertAlign w:val="superscript"/>
        </w:rPr>
        <w:t>®</w:t>
      </w:r>
      <w:r w:rsidR="00C971E3" w:rsidRPr="00C971E3">
        <w:rPr>
          <w:snapToGrid w:val="0"/>
          <w:sz w:val="22"/>
          <w:szCs w:val="22"/>
        </w:rPr>
        <w:t xml:space="preserve"> Good Neighbor Award</w:t>
      </w:r>
      <w:r w:rsidR="0072572E">
        <w:rPr>
          <w:snapToGrid w:val="0"/>
          <w:sz w:val="22"/>
          <w:szCs w:val="22"/>
        </w:rPr>
        <w:t>s</w:t>
      </w:r>
      <w:r w:rsidR="00C971E3" w:rsidRPr="00C971E3">
        <w:rPr>
          <w:snapToGrid w:val="0"/>
          <w:sz w:val="22"/>
          <w:szCs w:val="22"/>
        </w:rPr>
        <w:t xml:space="preserve">. </w:t>
      </w:r>
    </w:p>
    <w:p w14:paraId="720F8DFB" w14:textId="76FD29A6" w:rsidR="00A7295A" w:rsidRPr="00C56B85" w:rsidRDefault="00ED594E" w:rsidP="00036B81">
      <w:pPr>
        <w:spacing w:line="360" w:lineRule="auto"/>
        <w:ind w:firstLine="720"/>
        <w:rPr>
          <w:snapToGrid w:val="0"/>
          <w:sz w:val="22"/>
          <w:szCs w:val="22"/>
        </w:rPr>
      </w:pPr>
      <w:r w:rsidRPr="00ED594E">
        <w:rPr>
          <w:iCs/>
          <w:snapToGrid w:val="0"/>
          <w:sz w:val="22"/>
          <w:szCs w:val="22"/>
        </w:rPr>
        <w:t xml:space="preserve">DeMarco was inspired by her community’s support during her battle with breast cancer and decided to pay it forward. Within three years, </w:t>
      </w:r>
      <w:r w:rsidR="003969DE">
        <w:rPr>
          <w:iCs/>
          <w:snapToGrid w:val="0"/>
          <w:sz w:val="22"/>
          <w:szCs w:val="22"/>
        </w:rPr>
        <w:t>she</w:t>
      </w:r>
      <w:r w:rsidRPr="00ED594E">
        <w:rPr>
          <w:iCs/>
          <w:snapToGrid w:val="0"/>
          <w:sz w:val="22"/>
          <w:szCs w:val="22"/>
        </w:rPr>
        <w:t xml:space="preserve"> went from cooking meals in her kitchen to co-founding The Food Brigade, a food pantry network that has provided more than 1,700 tons of food to tens of thousands of people across three New Jersey counties.</w:t>
      </w:r>
    </w:p>
    <w:p w14:paraId="7F119B02" w14:textId="32AAE7AB" w:rsidR="0002326F" w:rsidRDefault="0002326F" w:rsidP="00036B81">
      <w:pPr>
        <w:spacing w:line="360" w:lineRule="auto"/>
        <w:ind w:firstLine="720"/>
        <w:rPr>
          <w:snapToGrid w:val="0"/>
          <w:sz w:val="22"/>
          <w:szCs w:val="22"/>
        </w:rPr>
      </w:pPr>
      <w:r w:rsidRPr="0002326F">
        <w:rPr>
          <w:snapToGrid w:val="0"/>
          <w:sz w:val="22"/>
          <w:szCs w:val="22"/>
        </w:rPr>
        <w:t xml:space="preserve">“As we honor </w:t>
      </w:r>
      <w:r w:rsidR="00ED594E">
        <w:rPr>
          <w:snapToGrid w:val="0"/>
          <w:sz w:val="22"/>
          <w:szCs w:val="22"/>
        </w:rPr>
        <w:t>Karen</w:t>
      </w:r>
      <w:r w:rsidRPr="0002326F">
        <w:rPr>
          <w:snapToGrid w:val="0"/>
          <w:sz w:val="22"/>
          <w:szCs w:val="22"/>
        </w:rPr>
        <w:t>, we are reminded of the broader purpose that unites us in the real estate profession</w:t>
      </w:r>
      <w:r w:rsidR="006D5159">
        <w:rPr>
          <w:snapToGrid w:val="0"/>
          <w:sz w:val="22"/>
          <w:szCs w:val="22"/>
        </w:rPr>
        <w:t xml:space="preserve">,” </w:t>
      </w:r>
      <w:r w:rsidR="006D5159" w:rsidRPr="00C56B85">
        <w:rPr>
          <w:snapToGrid w:val="0"/>
          <w:sz w:val="22"/>
          <w:szCs w:val="22"/>
        </w:rPr>
        <w:t>said NAR President Tracy Kasper, a Realtor</w:t>
      </w:r>
      <w:r w:rsidR="006D5159" w:rsidRPr="00C56B85">
        <w:rPr>
          <w:snapToGrid w:val="0"/>
          <w:sz w:val="22"/>
          <w:szCs w:val="22"/>
          <w:vertAlign w:val="superscript"/>
        </w:rPr>
        <w:t>®</w:t>
      </w:r>
      <w:r w:rsidR="006D5159" w:rsidRPr="00C56B85">
        <w:rPr>
          <w:snapToGrid w:val="0"/>
          <w:sz w:val="22"/>
          <w:szCs w:val="22"/>
        </w:rPr>
        <w:t xml:space="preserve"> from Nampa, Idaho, and broker-owner of Berkshire Hathaway HomeServices Silverhawk Realty</w:t>
      </w:r>
      <w:r w:rsidRPr="0002326F">
        <w:rPr>
          <w:snapToGrid w:val="0"/>
          <w:sz w:val="22"/>
          <w:szCs w:val="22"/>
        </w:rPr>
        <w:t xml:space="preserve">. </w:t>
      </w:r>
      <w:r w:rsidR="006D5159">
        <w:rPr>
          <w:snapToGrid w:val="0"/>
          <w:sz w:val="22"/>
          <w:szCs w:val="22"/>
        </w:rPr>
        <w:t>“</w:t>
      </w:r>
      <w:r w:rsidRPr="0002326F">
        <w:rPr>
          <w:snapToGrid w:val="0"/>
          <w:sz w:val="22"/>
          <w:szCs w:val="22"/>
        </w:rPr>
        <w:t xml:space="preserve">Beyond sales and contracts, it’s the people, </w:t>
      </w:r>
      <w:r w:rsidR="00927BB9">
        <w:rPr>
          <w:snapToGrid w:val="0"/>
          <w:sz w:val="22"/>
          <w:szCs w:val="22"/>
        </w:rPr>
        <w:t xml:space="preserve">their </w:t>
      </w:r>
      <w:r w:rsidRPr="0002326F">
        <w:rPr>
          <w:snapToGrid w:val="0"/>
          <w:sz w:val="22"/>
          <w:szCs w:val="22"/>
        </w:rPr>
        <w:t xml:space="preserve">stories and </w:t>
      </w:r>
      <w:r w:rsidR="00927BB9">
        <w:rPr>
          <w:snapToGrid w:val="0"/>
          <w:sz w:val="22"/>
          <w:szCs w:val="22"/>
        </w:rPr>
        <w:t xml:space="preserve">the </w:t>
      </w:r>
      <w:r w:rsidRPr="0002326F">
        <w:rPr>
          <w:snapToGrid w:val="0"/>
          <w:sz w:val="22"/>
          <w:szCs w:val="22"/>
        </w:rPr>
        <w:t xml:space="preserve">shared dreams that matter. </w:t>
      </w:r>
      <w:r w:rsidR="00ED594E">
        <w:rPr>
          <w:snapToGrid w:val="0"/>
          <w:sz w:val="22"/>
          <w:szCs w:val="22"/>
        </w:rPr>
        <w:t xml:space="preserve">She </w:t>
      </w:r>
      <w:r w:rsidRPr="0002326F">
        <w:rPr>
          <w:snapToGrid w:val="0"/>
          <w:sz w:val="22"/>
          <w:szCs w:val="22"/>
        </w:rPr>
        <w:t xml:space="preserve">is making a difference in </w:t>
      </w:r>
      <w:r w:rsidR="00ED594E">
        <w:rPr>
          <w:snapToGrid w:val="0"/>
          <w:sz w:val="22"/>
          <w:szCs w:val="22"/>
        </w:rPr>
        <w:t xml:space="preserve">her </w:t>
      </w:r>
      <w:r w:rsidRPr="0002326F">
        <w:rPr>
          <w:snapToGrid w:val="0"/>
          <w:sz w:val="22"/>
          <w:szCs w:val="22"/>
        </w:rPr>
        <w:t>community and improving lives</w:t>
      </w:r>
      <w:r w:rsidR="00927BB9">
        <w:rPr>
          <w:snapToGrid w:val="0"/>
          <w:sz w:val="22"/>
          <w:szCs w:val="22"/>
        </w:rPr>
        <w:t xml:space="preserve"> every single day</w:t>
      </w:r>
      <w:r w:rsidRPr="0002326F">
        <w:rPr>
          <w:snapToGrid w:val="0"/>
          <w:sz w:val="22"/>
          <w:szCs w:val="22"/>
        </w:rPr>
        <w:t>, underlining the true spirit of community engagement.”</w:t>
      </w:r>
    </w:p>
    <w:p w14:paraId="664461C5" w14:textId="54CB9B80" w:rsidR="00D244FB" w:rsidRDefault="00D244FB" w:rsidP="00036B81">
      <w:pPr>
        <w:spacing w:line="360" w:lineRule="auto"/>
        <w:ind w:firstLine="720"/>
        <w:rPr>
          <w:snapToGrid w:val="0"/>
          <w:sz w:val="22"/>
          <w:szCs w:val="22"/>
        </w:rPr>
      </w:pPr>
      <w:r>
        <w:rPr>
          <w:snapToGrid w:val="0"/>
          <w:sz w:val="22"/>
          <w:szCs w:val="22"/>
        </w:rPr>
        <w:t>To view an electronic press kit for</w:t>
      </w:r>
      <w:r w:rsidR="00ED594E">
        <w:rPr>
          <w:snapToGrid w:val="0"/>
          <w:sz w:val="22"/>
          <w:szCs w:val="22"/>
        </w:rPr>
        <w:t xml:space="preserve"> </w:t>
      </w:r>
      <w:r w:rsidR="00ED594E" w:rsidRPr="00ED594E">
        <w:rPr>
          <w:iCs/>
          <w:snapToGrid w:val="0"/>
          <w:sz w:val="22"/>
          <w:szCs w:val="22"/>
        </w:rPr>
        <w:t>Karen DeMarco</w:t>
      </w:r>
      <w:r>
        <w:rPr>
          <w:snapToGrid w:val="0"/>
          <w:sz w:val="22"/>
          <w:szCs w:val="22"/>
        </w:rPr>
        <w:t xml:space="preserve">, including </w:t>
      </w:r>
      <w:r w:rsidR="00B807D8">
        <w:rPr>
          <w:snapToGrid w:val="0"/>
          <w:sz w:val="22"/>
          <w:szCs w:val="22"/>
        </w:rPr>
        <w:t xml:space="preserve">downloadable photos and videos, visit </w:t>
      </w:r>
      <w:hyperlink r:id="rId7" w:history="1">
        <w:r w:rsidR="00DF3BB8" w:rsidRPr="004C4A4B">
          <w:rPr>
            <w:rStyle w:val="Hyperlink"/>
            <w:snapToGrid w:val="0"/>
            <w:sz w:val="22"/>
            <w:szCs w:val="22"/>
          </w:rPr>
          <w:t>https://www.nar.realtor/good-neighbor-awards/karen-demarco-media-kit</w:t>
        </w:r>
      </w:hyperlink>
      <w:r w:rsidR="00B807D8">
        <w:rPr>
          <w:snapToGrid w:val="0"/>
          <w:sz w:val="22"/>
          <w:szCs w:val="22"/>
        </w:rPr>
        <w:t>.</w:t>
      </w:r>
      <w:r w:rsidR="00DF3BB8">
        <w:rPr>
          <w:snapToGrid w:val="0"/>
          <w:sz w:val="22"/>
          <w:szCs w:val="22"/>
        </w:rPr>
        <w:t xml:space="preserve"> </w:t>
      </w:r>
      <w:r w:rsidR="00B807D8">
        <w:rPr>
          <w:snapToGrid w:val="0"/>
          <w:sz w:val="22"/>
          <w:szCs w:val="22"/>
        </w:rPr>
        <w:t xml:space="preserve"> </w:t>
      </w:r>
    </w:p>
    <w:p w14:paraId="12F01FF1" w14:textId="24CDAD54" w:rsidR="00711EB0" w:rsidRDefault="003419C0" w:rsidP="00036B81">
      <w:pPr>
        <w:spacing w:line="360" w:lineRule="auto"/>
        <w:ind w:firstLine="720"/>
        <w:rPr>
          <w:snapToGrid w:val="0"/>
          <w:sz w:val="22"/>
          <w:szCs w:val="22"/>
        </w:rPr>
      </w:pPr>
      <w:r w:rsidRPr="003419C0">
        <w:rPr>
          <w:snapToGrid w:val="0"/>
          <w:sz w:val="22"/>
          <w:szCs w:val="22"/>
        </w:rPr>
        <w:t xml:space="preserve">“Receiving the Good Neighbor Award brought into focus not just the significant impact of The Food Brigade in Northern New Jersey but also the ongoing needs of so many in our community,” said DeMarco. “While I love selling real estate, helping those who struggle to find housing is much more rewarding. As real estate agents, our prominent roles in the community places upon us a responsibility to give back and set a positive example for others.” </w:t>
      </w:r>
    </w:p>
    <w:p w14:paraId="00F6593C" w14:textId="43092D81" w:rsidR="007D04A7" w:rsidRPr="00C56B85" w:rsidRDefault="003419C0" w:rsidP="007D04A7">
      <w:pPr>
        <w:spacing w:line="360" w:lineRule="auto"/>
        <w:ind w:firstLine="720"/>
        <w:rPr>
          <w:rFonts w:eastAsia="Calibri"/>
          <w:iCs/>
          <w:color w:val="000000"/>
          <w:sz w:val="22"/>
          <w:szCs w:val="22"/>
        </w:rPr>
      </w:pPr>
      <w:r>
        <w:rPr>
          <w:snapToGrid w:val="0"/>
          <w:sz w:val="22"/>
          <w:szCs w:val="22"/>
        </w:rPr>
        <w:t>DeMarco</w:t>
      </w:r>
      <w:r w:rsidR="007D04A7" w:rsidRPr="007D04A7">
        <w:rPr>
          <w:snapToGrid w:val="0"/>
          <w:sz w:val="22"/>
          <w:szCs w:val="22"/>
        </w:rPr>
        <w:t xml:space="preserve"> and the other four Good Neighbor Award winners </w:t>
      </w:r>
      <w:r w:rsidR="007D04A7" w:rsidRPr="00C56B85">
        <w:rPr>
          <w:rFonts w:eastAsia="Calibri"/>
          <w:iCs/>
          <w:color w:val="000000"/>
          <w:sz w:val="22"/>
          <w:szCs w:val="22"/>
        </w:rPr>
        <w:t>will receive a $10,000 grant for their charity and be featured in the fall 2023 issue of REALTOR</w:t>
      </w:r>
      <w:r w:rsidR="007D04A7" w:rsidRPr="00C56B85">
        <w:rPr>
          <w:rFonts w:eastAsia="Calibri"/>
          <w:iCs/>
          <w:color w:val="000000"/>
          <w:sz w:val="22"/>
          <w:szCs w:val="22"/>
          <w:vertAlign w:val="superscript"/>
        </w:rPr>
        <w:t>®</w:t>
      </w:r>
      <w:r w:rsidR="007D04A7" w:rsidRPr="00C56B85">
        <w:rPr>
          <w:rFonts w:eastAsia="Calibri"/>
          <w:iCs/>
          <w:color w:val="000000"/>
          <w:sz w:val="22"/>
          <w:szCs w:val="22"/>
        </w:rPr>
        <w:t xml:space="preserve"> Magazine. </w:t>
      </w:r>
      <w:r w:rsidR="007D04A7">
        <w:rPr>
          <w:rFonts w:eastAsia="Calibri"/>
          <w:iCs/>
          <w:color w:val="000000"/>
          <w:sz w:val="22"/>
          <w:szCs w:val="22"/>
        </w:rPr>
        <w:t xml:space="preserve">NAR </w:t>
      </w:r>
      <w:r w:rsidR="007D04A7" w:rsidRPr="00C56B85">
        <w:rPr>
          <w:rFonts w:eastAsia="Calibri"/>
          <w:iCs/>
          <w:color w:val="000000"/>
          <w:sz w:val="22"/>
          <w:szCs w:val="22"/>
        </w:rPr>
        <w:t xml:space="preserve">will </w:t>
      </w:r>
      <w:r w:rsidR="00927BB9">
        <w:rPr>
          <w:rFonts w:eastAsia="Calibri"/>
          <w:iCs/>
          <w:color w:val="000000"/>
          <w:sz w:val="22"/>
          <w:szCs w:val="22"/>
        </w:rPr>
        <w:t xml:space="preserve">formally </w:t>
      </w:r>
      <w:r w:rsidR="007D04A7">
        <w:rPr>
          <w:rFonts w:eastAsia="Calibri"/>
          <w:iCs/>
          <w:color w:val="000000"/>
          <w:sz w:val="22"/>
          <w:szCs w:val="22"/>
        </w:rPr>
        <w:t xml:space="preserve">present </w:t>
      </w:r>
      <w:r w:rsidR="00931AA8">
        <w:rPr>
          <w:rFonts w:eastAsia="Calibri"/>
          <w:iCs/>
          <w:color w:val="000000"/>
          <w:sz w:val="22"/>
          <w:szCs w:val="22"/>
        </w:rPr>
        <w:t>each</w:t>
      </w:r>
      <w:r w:rsidR="00931AA8" w:rsidRPr="00C56B85">
        <w:rPr>
          <w:rFonts w:eastAsia="Calibri"/>
          <w:iCs/>
          <w:color w:val="000000"/>
          <w:sz w:val="22"/>
          <w:szCs w:val="22"/>
        </w:rPr>
        <w:t xml:space="preserve"> </w:t>
      </w:r>
      <w:r w:rsidR="007D04A7" w:rsidRPr="00C56B85">
        <w:rPr>
          <w:rFonts w:eastAsia="Calibri"/>
          <w:iCs/>
          <w:color w:val="000000"/>
          <w:sz w:val="22"/>
          <w:szCs w:val="22"/>
        </w:rPr>
        <w:t xml:space="preserve">with </w:t>
      </w:r>
      <w:r w:rsidR="00927BB9">
        <w:rPr>
          <w:rFonts w:eastAsia="Calibri"/>
          <w:iCs/>
          <w:color w:val="000000"/>
          <w:sz w:val="22"/>
          <w:szCs w:val="22"/>
        </w:rPr>
        <w:t xml:space="preserve">their award </w:t>
      </w:r>
      <w:r w:rsidR="007D04A7" w:rsidRPr="00C56B85">
        <w:rPr>
          <w:rFonts w:eastAsia="Calibri"/>
          <w:iCs/>
          <w:color w:val="000000"/>
          <w:sz w:val="22"/>
          <w:szCs w:val="22"/>
        </w:rPr>
        <w:t xml:space="preserve">on November 15 during </w:t>
      </w:r>
      <w:hyperlink r:id="rId8" w:history="1">
        <w:r w:rsidR="007D04A7" w:rsidRPr="00C56B85">
          <w:rPr>
            <w:rStyle w:val="Hyperlink"/>
            <w:rFonts w:eastAsia="Calibri"/>
            <w:iCs/>
            <w:sz w:val="22"/>
            <w:szCs w:val="22"/>
          </w:rPr>
          <w:t>NAR NXT</w:t>
        </w:r>
      </w:hyperlink>
      <w:r w:rsidR="007D04A7" w:rsidRPr="00C56B85">
        <w:rPr>
          <w:rFonts w:eastAsia="Calibri"/>
          <w:iCs/>
          <w:color w:val="000000"/>
          <w:sz w:val="22"/>
          <w:szCs w:val="22"/>
        </w:rPr>
        <w:t xml:space="preserve">, </w:t>
      </w:r>
      <w:r w:rsidR="007D04A7">
        <w:rPr>
          <w:rFonts w:eastAsia="Calibri"/>
          <w:iCs/>
          <w:color w:val="000000"/>
          <w:sz w:val="22"/>
          <w:szCs w:val="22"/>
        </w:rPr>
        <w:t>the association’s</w:t>
      </w:r>
      <w:r w:rsidR="007D04A7" w:rsidRPr="00C56B85">
        <w:rPr>
          <w:rFonts w:eastAsia="Calibri"/>
          <w:iCs/>
          <w:color w:val="000000"/>
          <w:sz w:val="22"/>
          <w:szCs w:val="22"/>
        </w:rPr>
        <w:t xml:space="preserve"> annual conference that will take place in Anaheim</w:t>
      </w:r>
      <w:r w:rsidR="003524A6">
        <w:rPr>
          <w:rFonts w:eastAsia="Calibri"/>
          <w:iCs/>
          <w:color w:val="000000"/>
          <w:sz w:val="22"/>
          <w:szCs w:val="22"/>
        </w:rPr>
        <w:t xml:space="preserve"> </w:t>
      </w:r>
      <w:r w:rsidR="007D04A7" w:rsidRPr="00C56B85">
        <w:rPr>
          <w:rFonts w:eastAsia="Calibri"/>
          <w:iCs/>
          <w:color w:val="000000"/>
          <w:sz w:val="22"/>
          <w:szCs w:val="22"/>
        </w:rPr>
        <w:t xml:space="preserve">this year.  </w:t>
      </w:r>
    </w:p>
    <w:p w14:paraId="1CDA7133" w14:textId="77777777" w:rsidR="004D457B" w:rsidRPr="004D457B" w:rsidRDefault="004D457B" w:rsidP="004D457B">
      <w:pPr>
        <w:spacing w:line="360" w:lineRule="auto"/>
        <w:ind w:firstLine="720"/>
        <w:rPr>
          <w:rFonts w:ascii="Calibri" w:eastAsia="Calibri" w:hAnsi="Calibri" w:cs="Calibri"/>
          <w:sz w:val="20"/>
        </w:rPr>
      </w:pPr>
      <w:r w:rsidRPr="004D457B">
        <w:rPr>
          <w:rFonts w:eastAsia="Calibri"/>
          <w:color w:val="000000"/>
          <w:sz w:val="22"/>
          <w:szCs w:val="22"/>
        </w:rPr>
        <w:t>NAR’s Good Neighbor Awards is supported by primary sponsor Realtor.com</w:t>
      </w:r>
      <w:r w:rsidRPr="004D457B">
        <w:rPr>
          <w:rFonts w:eastAsia="Calibri"/>
          <w:color w:val="000000"/>
          <w:sz w:val="22"/>
          <w:szCs w:val="22"/>
          <w:vertAlign w:val="superscript"/>
        </w:rPr>
        <w:t>®</w:t>
      </w:r>
      <w:r w:rsidRPr="004D457B">
        <w:rPr>
          <w:rFonts w:eastAsia="Calibri"/>
          <w:color w:val="000000"/>
          <w:sz w:val="22"/>
          <w:szCs w:val="22"/>
        </w:rPr>
        <w:t xml:space="preserve"> as well as the Center for REALTOR</w:t>
      </w:r>
      <w:r w:rsidRPr="004D457B">
        <w:rPr>
          <w:rFonts w:eastAsia="Calibri"/>
          <w:color w:val="000000"/>
          <w:sz w:val="22"/>
          <w:szCs w:val="22"/>
          <w:vertAlign w:val="superscript"/>
        </w:rPr>
        <w:t xml:space="preserve">® </w:t>
      </w:r>
      <w:r w:rsidRPr="004D457B">
        <w:rPr>
          <w:rFonts w:eastAsia="Calibri"/>
          <w:color w:val="000000"/>
          <w:sz w:val="22"/>
          <w:szCs w:val="22"/>
        </w:rPr>
        <w:t>Development. In September, Realtor.com</w:t>
      </w:r>
      <w:r w:rsidRPr="004D457B">
        <w:rPr>
          <w:rFonts w:eastAsia="Calibri"/>
          <w:color w:val="000000"/>
          <w:sz w:val="22"/>
          <w:szCs w:val="22"/>
          <w:vertAlign w:val="superscript"/>
        </w:rPr>
        <w:t>®</w:t>
      </w:r>
      <w:r w:rsidRPr="004D457B">
        <w:rPr>
          <w:rFonts w:eastAsia="Calibri"/>
          <w:color w:val="000000"/>
          <w:sz w:val="22"/>
          <w:szCs w:val="22"/>
        </w:rPr>
        <w:t xml:space="preserve"> invited the public to vote for their favorite of the 10 finalists. DeMarco ranked in the top three in the Web Choice Favorite voting and will receive a bonus $1,250 grant for her charity. </w:t>
      </w:r>
    </w:p>
    <w:p w14:paraId="6F70B0B6" w14:textId="77777777" w:rsidR="00B2287F" w:rsidRPr="00C56B85" w:rsidRDefault="00B2287F" w:rsidP="00B2287F">
      <w:pPr>
        <w:spacing w:line="360" w:lineRule="auto"/>
        <w:ind w:firstLine="720"/>
        <w:rPr>
          <w:rFonts w:eastAsia="Calibri"/>
          <w:iCs/>
          <w:color w:val="000000"/>
          <w:sz w:val="22"/>
          <w:szCs w:val="22"/>
        </w:rPr>
      </w:pPr>
      <w:r w:rsidRPr="00C56B85">
        <w:rPr>
          <w:rFonts w:eastAsia="Calibri"/>
          <w:iCs/>
          <w:color w:val="000000"/>
          <w:sz w:val="22"/>
          <w:szCs w:val="22"/>
        </w:rPr>
        <w:t>“This year’s Good Neighbor Award winners continue the tradition of raising the bar on what’s possible through giving back,” said Realtor.com</w:t>
      </w:r>
      <w:r w:rsidRPr="00B16396">
        <w:rPr>
          <w:rFonts w:eastAsia="Calibri"/>
          <w:iCs/>
          <w:color w:val="000000"/>
          <w:sz w:val="22"/>
          <w:szCs w:val="22"/>
          <w:vertAlign w:val="superscript"/>
        </w:rPr>
        <w:t>®</w:t>
      </w:r>
      <w:r w:rsidRPr="00C56B85">
        <w:rPr>
          <w:rFonts w:eastAsia="Calibri"/>
          <w:iCs/>
          <w:color w:val="000000"/>
          <w:sz w:val="22"/>
          <w:szCs w:val="22"/>
        </w:rPr>
        <w:t> CMO Mickey Neuberger. “Their stories have moved us at Realtor.com</w:t>
      </w:r>
      <w:r w:rsidRPr="00B16396">
        <w:rPr>
          <w:rFonts w:eastAsia="Calibri"/>
          <w:iCs/>
          <w:color w:val="000000"/>
          <w:sz w:val="22"/>
          <w:szCs w:val="22"/>
          <w:vertAlign w:val="superscript"/>
        </w:rPr>
        <w:t>®</w:t>
      </w:r>
      <w:r>
        <w:rPr>
          <w:rFonts w:eastAsia="Calibri"/>
          <w:iCs/>
          <w:color w:val="000000"/>
          <w:sz w:val="22"/>
          <w:szCs w:val="22"/>
        </w:rPr>
        <w:t xml:space="preserve"> and w</w:t>
      </w:r>
      <w:r w:rsidRPr="00C56B85">
        <w:rPr>
          <w:rFonts w:eastAsia="Calibri"/>
          <w:iCs/>
          <w:color w:val="000000"/>
          <w:sz w:val="22"/>
          <w:szCs w:val="22"/>
        </w:rPr>
        <w:t xml:space="preserve">e are honored to be long-time sponsors of the Good Neighbor Awards program.” </w:t>
      </w:r>
    </w:p>
    <w:p w14:paraId="7CB6027F" w14:textId="78E2418E" w:rsidR="00036B81" w:rsidRPr="00C56B85" w:rsidRDefault="00C12164" w:rsidP="005665A6">
      <w:pPr>
        <w:spacing w:line="360" w:lineRule="auto"/>
        <w:ind w:firstLine="720"/>
        <w:rPr>
          <w:snapToGrid w:val="0"/>
          <w:sz w:val="22"/>
          <w:szCs w:val="22"/>
        </w:rPr>
      </w:pPr>
      <w:r w:rsidRPr="00C56B85">
        <w:rPr>
          <w:b/>
          <w:bCs/>
          <w:snapToGrid w:val="0"/>
          <w:sz w:val="22"/>
          <w:szCs w:val="22"/>
        </w:rPr>
        <w:t>The National Association of Realtors</w:t>
      </w:r>
      <w:r w:rsidRPr="00C56B85">
        <w:rPr>
          <w:b/>
          <w:bCs/>
          <w:snapToGrid w:val="0"/>
          <w:sz w:val="22"/>
          <w:szCs w:val="22"/>
          <w:vertAlign w:val="superscript"/>
        </w:rPr>
        <w:t>®</w:t>
      </w:r>
      <w:r w:rsidRPr="00C56B85">
        <w:rPr>
          <w:snapToGrid w:val="0"/>
          <w:sz w:val="22"/>
          <w:szCs w:val="22"/>
        </w:rPr>
        <w:t xml:space="preserve"> is America’s largest trade association, representing more than 1.5 million members involved in all aspects of the residential and commercial real estate industries. The term Realtor</w:t>
      </w:r>
      <w:r w:rsidRPr="00C56B85">
        <w:rPr>
          <w:snapToGrid w:val="0"/>
          <w:sz w:val="22"/>
          <w:szCs w:val="22"/>
          <w:vertAlign w:val="superscript"/>
        </w:rPr>
        <w:t>®</w:t>
      </w:r>
      <w:r w:rsidRPr="00C56B85">
        <w:rPr>
          <w:snapToGrid w:val="0"/>
          <w:sz w:val="22"/>
          <w:szCs w:val="22"/>
        </w:rPr>
        <w:t xml:space="preserve"> is a registered </w:t>
      </w:r>
      <w:r w:rsidRPr="00C56B85">
        <w:rPr>
          <w:snapToGrid w:val="0"/>
          <w:sz w:val="22"/>
          <w:szCs w:val="22"/>
        </w:rPr>
        <w:lastRenderedPageBreak/>
        <w:t>collective membership mark that identifies a real estate professional who is a member of the National Association of Realtors</w:t>
      </w:r>
      <w:r w:rsidRPr="00C56B85">
        <w:rPr>
          <w:snapToGrid w:val="0"/>
          <w:sz w:val="22"/>
          <w:szCs w:val="22"/>
          <w:vertAlign w:val="superscript"/>
        </w:rPr>
        <w:t>®</w:t>
      </w:r>
      <w:r w:rsidRPr="00C56B85">
        <w:rPr>
          <w:snapToGrid w:val="0"/>
          <w:sz w:val="22"/>
          <w:szCs w:val="22"/>
        </w:rPr>
        <w:t xml:space="preserve"> and subscribes to its strict </w:t>
      </w:r>
      <w:hyperlink r:id="rId9" w:history="1">
        <w:r w:rsidRPr="00C56B85">
          <w:rPr>
            <w:rStyle w:val="Hyperlink"/>
            <w:snapToGrid w:val="0"/>
            <w:sz w:val="22"/>
            <w:szCs w:val="22"/>
          </w:rPr>
          <w:t>Code of Ethics</w:t>
        </w:r>
      </w:hyperlink>
      <w:r w:rsidRPr="00C56B85">
        <w:rPr>
          <w:snapToGrid w:val="0"/>
          <w:sz w:val="22"/>
          <w:szCs w:val="22"/>
        </w:rPr>
        <w:t>.</w:t>
      </w:r>
    </w:p>
    <w:p w14:paraId="1CF7C080" w14:textId="77777777" w:rsidR="00036B81" w:rsidRPr="00C56B85" w:rsidRDefault="00036B81" w:rsidP="00036B81">
      <w:pPr>
        <w:spacing w:line="360" w:lineRule="auto"/>
        <w:jc w:val="center"/>
        <w:rPr>
          <w:snapToGrid w:val="0"/>
          <w:sz w:val="22"/>
          <w:szCs w:val="22"/>
        </w:rPr>
      </w:pPr>
      <w:r w:rsidRPr="00C56B85">
        <w:rPr>
          <w:snapToGrid w:val="0"/>
          <w:sz w:val="22"/>
          <w:szCs w:val="22"/>
        </w:rPr>
        <w:t># # #</w:t>
      </w:r>
    </w:p>
    <w:p w14:paraId="660F6107" w14:textId="24C30DE5" w:rsidR="00EB16E2" w:rsidRPr="00C56B85" w:rsidRDefault="00036B81" w:rsidP="00036B81">
      <w:pPr>
        <w:spacing w:after="200"/>
        <w:rPr>
          <w:rFonts w:eastAsia="Calibri"/>
          <w:b/>
          <w:bCs/>
          <w:snapToGrid w:val="0"/>
          <w:sz w:val="22"/>
          <w:szCs w:val="22"/>
        </w:rPr>
      </w:pPr>
      <w:r w:rsidRPr="00C56B85">
        <w:rPr>
          <w:rFonts w:eastAsia="Calibri"/>
          <w:b/>
          <w:bCs/>
          <w:snapToGrid w:val="0"/>
          <w:sz w:val="22"/>
          <w:szCs w:val="22"/>
        </w:rPr>
        <w:t xml:space="preserve">Information about NAR is available at </w:t>
      </w:r>
      <w:hyperlink r:id="rId10" w:history="1">
        <w:r w:rsidRPr="00C56B85">
          <w:rPr>
            <w:rStyle w:val="Hyperlink"/>
            <w:rFonts w:eastAsia="Calibri"/>
            <w:b/>
            <w:bCs/>
            <w:i/>
            <w:iCs/>
            <w:snapToGrid w:val="0"/>
            <w:sz w:val="22"/>
            <w:szCs w:val="22"/>
          </w:rPr>
          <w:t>nar.realtor</w:t>
        </w:r>
      </w:hyperlink>
      <w:r w:rsidRPr="00C56B85">
        <w:rPr>
          <w:rFonts w:eastAsia="Calibri"/>
          <w:b/>
          <w:bCs/>
          <w:snapToGrid w:val="0"/>
          <w:sz w:val="22"/>
          <w:szCs w:val="22"/>
        </w:rPr>
        <w:t xml:space="preserve">. This and other news releases are posted in the newsroom at </w:t>
      </w:r>
      <w:hyperlink r:id="rId11" w:history="1">
        <w:r w:rsidRPr="00C56B85">
          <w:rPr>
            <w:rStyle w:val="Hyperlink"/>
            <w:rFonts w:eastAsia="Calibri"/>
            <w:b/>
            <w:bCs/>
            <w:i/>
            <w:snapToGrid w:val="0"/>
            <w:sz w:val="22"/>
            <w:szCs w:val="22"/>
          </w:rPr>
          <w:t>nar.realtor/newsroom</w:t>
        </w:r>
      </w:hyperlink>
      <w:r w:rsidRPr="00C56B85">
        <w:rPr>
          <w:rFonts w:eastAsia="Calibri"/>
          <w:b/>
          <w:bCs/>
          <w:snapToGrid w:val="0"/>
          <w:sz w:val="22"/>
          <w:szCs w:val="22"/>
        </w:rPr>
        <w:t xml:space="preserve">. </w:t>
      </w:r>
    </w:p>
    <w:sectPr w:rsidR="00EB16E2" w:rsidRPr="00C56B85" w:rsidSect="004A2562">
      <w:endnotePr>
        <w:numFmt w:val="decimal"/>
      </w:endnotePr>
      <w:pgSz w:w="12240" w:h="15840"/>
      <w:pgMar w:top="547"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97D37"/>
    <w:multiLevelType w:val="hybridMultilevel"/>
    <w:tmpl w:val="126C0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95113C3"/>
    <w:multiLevelType w:val="hybridMultilevel"/>
    <w:tmpl w:val="A080FB8C"/>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4CF052B7"/>
    <w:multiLevelType w:val="hybridMultilevel"/>
    <w:tmpl w:val="188CF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25B0784"/>
    <w:multiLevelType w:val="hybridMultilevel"/>
    <w:tmpl w:val="218C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B22C73"/>
    <w:multiLevelType w:val="hybridMultilevel"/>
    <w:tmpl w:val="0AB05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51741979">
    <w:abstractNumId w:val="3"/>
  </w:num>
  <w:num w:numId="2" w16cid:durableId="487477747">
    <w:abstractNumId w:val="2"/>
  </w:num>
  <w:num w:numId="3" w16cid:durableId="1633439661">
    <w:abstractNumId w:val="1"/>
  </w:num>
  <w:num w:numId="4" w16cid:durableId="1331521719">
    <w:abstractNumId w:val="0"/>
  </w:num>
  <w:num w:numId="5" w16cid:durableId="10370471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D9E"/>
    <w:rsid w:val="0001242B"/>
    <w:rsid w:val="00015B3C"/>
    <w:rsid w:val="00022A0F"/>
    <w:rsid w:val="0002326F"/>
    <w:rsid w:val="00035F54"/>
    <w:rsid w:val="00036B81"/>
    <w:rsid w:val="00044A33"/>
    <w:rsid w:val="000648A5"/>
    <w:rsid w:val="00070600"/>
    <w:rsid w:val="000805A2"/>
    <w:rsid w:val="00095D9E"/>
    <w:rsid w:val="000A1512"/>
    <w:rsid w:val="000A26F0"/>
    <w:rsid w:val="000C699D"/>
    <w:rsid w:val="000C750E"/>
    <w:rsid w:val="000C79C2"/>
    <w:rsid w:val="000F6768"/>
    <w:rsid w:val="00101942"/>
    <w:rsid w:val="00114182"/>
    <w:rsid w:val="0012110E"/>
    <w:rsid w:val="00130C8B"/>
    <w:rsid w:val="00132A39"/>
    <w:rsid w:val="00156D92"/>
    <w:rsid w:val="001718AE"/>
    <w:rsid w:val="00180AE1"/>
    <w:rsid w:val="001D1A88"/>
    <w:rsid w:val="001E5553"/>
    <w:rsid w:val="002156B8"/>
    <w:rsid w:val="00216F10"/>
    <w:rsid w:val="00224AD8"/>
    <w:rsid w:val="00297162"/>
    <w:rsid w:val="002A18F6"/>
    <w:rsid w:val="002B4CD8"/>
    <w:rsid w:val="002C0087"/>
    <w:rsid w:val="002C5E3C"/>
    <w:rsid w:val="002F7629"/>
    <w:rsid w:val="00325B5C"/>
    <w:rsid w:val="003354AD"/>
    <w:rsid w:val="003377D1"/>
    <w:rsid w:val="003419C0"/>
    <w:rsid w:val="003441B7"/>
    <w:rsid w:val="00346946"/>
    <w:rsid w:val="003524A6"/>
    <w:rsid w:val="00381EE0"/>
    <w:rsid w:val="003969DE"/>
    <w:rsid w:val="003A490C"/>
    <w:rsid w:val="003D79C6"/>
    <w:rsid w:val="004109EE"/>
    <w:rsid w:val="004119C9"/>
    <w:rsid w:val="00431BC3"/>
    <w:rsid w:val="00440217"/>
    <w:rsid w:val="00455BB1"/>
    <w:rsid w:val="00464DC3"/>
    <w:rsid w:val="0046771D"/>
    <w:rsid w:val="004928F7"/>
    <w:rsid w:val="004C5175"/>
    <w:rsid w:val="004D41F8"/>
    <w:rsid w:val="004D457B"/>
    <w:rsid w:val="004E4A39"/>
    <w:rsid w:val="00504430"/>
    <w:rsid w:val="00507F0A"/>
    <w:rsid w:val="0056628F"/>
    <w:rsid w:val="005665A6"/>
    <w:rsid w:val="00583F6A"/>
    <w:rsid w:val="005A79B0"/>
    <w:rsid w:val="005D3762"/>
    <w:rsid w:val="005E17A1"/>
    <w:rsid w:val="005E6601"/>
    <w:rsid w:val="00662875"/>
    <w:rsid w:val="0066327A"/>
    <w:rsid w:val="00666D1D"/>
    <w:rsid w:val="006A1303"/>
    <w:rsid w:val="006A7DAD"/>
    <w:rsid w:val="006C09F9"/>
    <w:rsid w:val="006C7234"/>
    <w:rsid w:val="006D5159"/>
    <w:rsid w:val="006E5C59"/>
    <w:rsid w:val="006F77F6"/>
    <w:rsid w:val="00700D51"/>
    <w:rsid w:val="007021B0"/>
    <w:rsid w:val="00710937"/>
    <w:rsid w:val="00711EB0"/>
    <w:rsid w:val="0071225B"/>
    <w:rsid w:val="0072572E"/>
    <w:rsid w:val="00726C66"/>
    <w:rsid w:val="00763EF9"/>
    <w:rsid w:val="00784E84"/>
    <w:rsid w:val="00792196"/>
    <w:rsid w:val="007D04A7"/>
    <w:rsid w:val="007D7CE8"/>
    <w:rsid w:val="007F1517"/>
    <w:rsid w:val="00812AA4"/>
    <w:rsid w:val="00820309"/>
    <w:rsid w:val="00824308"/>
    <w:rsid w:val="00842227"/>
    <w:rsid w:val="00896703"/>
    <w:rsid w:val="008B1135"/>
    <w:rsid w:val="008C3372"/>
    <w:rsid w:val="008C7255"/>
    <w:rsid w:val="008D4FDA"/>
    <w:rsid w:val="008F224A"/>
    <w:rsid w:val="008F7AEA"/>
    <w:rsid w:val="008F7DD0"/>
    <w:rsid w:val="00927BB9"/>
    <w:rsid w:val="00931AA8"/>
    <w:rsid w:val="00945977"/>
    <w:rsid w:val="00972634"/>
    <w:rsid w:val="0098785F"/>
    <w:rsid w:val="009A3DDE"/>
    <w:rsid w:val="009B4465"/>
    <w:rsid w:val="009E1FBF"/>
    <w:rsid w:val="009E5110"/>
    <w:rsid w:val="009F012C"/>
    <w:rsid w:val="00A14A83"/>
    <w:rsid w:val="00A45D46"/>
    <w:rsid w:val="00A650F3"/>
    <w:rsid w:val="00A6690C"/>
    <w:rsid w:val="00A7295A"/>
    <w:rsid w:val="00A7561D"/>
    <w:rsid w:val="00A846A3"/>
    <w:rsid w:val="00AB3A7F"/>
    <w:rsid w:val="00AB6630"/>
    <w:rsid w:val="00AC5693"/>
    <w:rsid w:val="00B16396"/>
    <w:rsid w:val="00B2287F"/>
    <w:rsid w:val="00B533A9"/>
    <w:rsid w:val="00B70DD1"/>
    <w:rsid w:val="00B807D8"/>
    <w:rsid w:val="00B947A3"/>
    <w:rsid w:val="00BA63F3"/>
    <w:rsid w:val="00BB014B"/>
    <w:rsid w:val="00BB10EA"/>
    <w:rsid w:val="00BB1528"/>
    <w:rsid w:val="00BC132C"/>
    <w:rsid w:val="00BC6C37"/>
    <w:rsid w:val="00BD5450"/>
    <w:rsid w:val="00BE245C"/>
    <w:rsid w:val="00BF41A8"/>
    <w:rsid w:val="00C12164"/>
    <w:rsid w:val="00C15DC3"/>
    <w:rsid w:val="00C567AE"/>
    <w:rsid w:val="00C56B85"/>
    <w:rsid w:val="00C70257"/>
    <w:rsid w:val="00C73A2E"/>
    <w:rsid w:val="00C971E3"/>
    <w:rsid w:val="00C9733C"/>
    <w:rsid w:val="00CC4284"/>
    <w:rsid w:val="00CC4D0F"/>
    <w:rsid w:val="00CC7452"/>
    <w:rsid w:val="00CD26AE"/>
    <w:rsid w:val="00CF69F4"/>
    <w:rsid w:val="00D13CD0"/>
    <w:rsid w:val="00D175BC"/>
    <w:rsid w:val="00D213AC"/>
    <w:rsid w:val="00D244FB"/>
    <w:rsid w:val="00D64EEC"/>
    <w:rsid w:val="00D652A9"/>
    <w:rsid w:val="00D66331"/>
    <w:rsid w:val="00D80A2A"/>
    <w:rsid w:val="00DC5DEF"/>
    <w:rsid w:val="00DD1E53"/>
    <w:rsid w:val="00DF3BB8"/>
    <w:rsid w:val="00E17D0F"/>
    <w:rsid w:val="00E6549B"/>
    <w:rsid w:val="00EB16E2"/>
    <w:rsid w:val="00ED27D1"/>
    <w:rsid w:val="00ED594E"/>
    <w:rsid w:val="00EF3617"/>
    <w:rsid w:val="00F14037"/>
    <w:rsid w:val="00F24938"/>
    <w:rsid w:val="00F57B26"/>
    <w:rsid w:val="00F66D3D"/>
    <w:rsid w:val="00F71511"/>
    <w:rsid w:val="00F97D7B"/>
    <w:rsid w:val="00FA6E8A"/>
    <w:rsid w:val="00FD4DA8"/>
    <w:rsid w:val="00FD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587C"/>
  <w15:chartTrackingRefBased/>
  <w15:docId w15:val="{FCC6B8EF-0DBA-4275-8CD4-0E99C6F1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B8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36B81"/>
    <w:pPr>
      <w:tabs>
        <w:tab w:val="center" w:pos="4320"/>
        <w:tab w:val="right" w:pos="8640"/>
      </w:tabs>
    </w:pPr>
  </w:style>
  <w:style w:type="character" w:customStyle="1" w:styleId="HeaderChar">
    <w:name w:val="Header Char"/>
    <w:basedOn w:val="DefaultParagraphFont"/>
    <w:link w:val="Header"/>
    <w:rsid w:val="00036B81"/>
    <w:rPr>
      <w:rFonts w:ascii="Times New Roman" w:eastAsia="Times New Roman" w:hAnsi="Times New Roman" w:cs="Times New Roman"/>
      <w:sz w:val="24"/>
      <w:szCs w:val="20"/>
    </w:rPr>
  </w:style>
  <w:style w:type="character" w:styleId="Hyperlink">
    <w:name w:val="Hyperlink"/>
    <w:rsid w:val="00036B81"/>
    <w:rPr>
      <w:color w:val="0000FF"/>
      <w:u w:val="single"/>
    </w:rPr>
  </w:style>
  <w:style w:type="paragraph" w:styleId="NoSpacing">
    <w:name w:val="No Spacing"/>
    <w:uiPriority w:val="1"/>
    <w:qFormat/>
    <w:rsid w:val="00036B81"/>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7F1517"/>
    <w:pPr>
      <w:ind w:left="720"/>
      <w:contextualSpacing/>
    </w:pPr>
  </w:style>
  <w:style w:type="character" w:styleId="CommentReference">
    <w:name w:val="annotation reference"/>
    <w:basedOn w:val="DefaultParagraphFont"/>
    <w:uiPriority w:val="99"/>
    <w:semiHidden/>
    <w:unhideWhenUsed/>
    <w:rsid w:val="000A1512"/>
    <w:rPr>
      <w:sz w:val="16"/>
      <w:szCs w:val="16"/>
    </w:rPr>
  </w:style>
  <w:style w:type="paragraph" w:styleId="CommentText">
    <w:name w:val="annotation text"/>
    <w:basedOn w:val="Normal"/>
    <w:link w:val="CommentTextChar"/>
    <w:uiPriority w:val="99"/>
    <w:unhideWhenUsed/>
    <w:rsid w:val="000A1512"/>
    <w:rPr>
      <w:sz w:val="20"/>
    </w:rPr>
  </w:style>
  <w:style w:type="character" w:customStyle="1" w:styleId="CommentTextChar">
    <w:name w:val="Comment Text Char"/>
    <w:basedOn w:val="DefaultParagraphFont"/>
    <w:link w:val="CommentText"/>
    <w:uiPriority w:val="99"/>
    <w:rsid w:val="000A15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1512"/>
    <w:rPr>
      <w:b/>
      <w:bCs/>
    </w:rPr>
  </w:style>
  <w:style w:type="character" w:customStyle="1" w:styleId="CommentSubjectChar">
    <w:name w:val="Comment Subject Char"/>
    <w:basedOn w:val="CommentTextChar"/>
    <w:link w:val="CommentSubject"/>
    <w:uiPriority w:val="99"/>
    <w:semiHidden/>
    <w:rsid w:val="000A1512"/>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EF3617"/>
    <w:rPr>
      <w:color w:val="605E5C"/>
      <w:shd w:val="clear" w:color="auto" w:fill="E1DFDD"/>
    </w:rPr>
  </w:style>
  <w:style w:type="paragraph" w:styleId="Revision">
    <w:name w:val="Revision"/>
    <w:hidden/>
    <w:uiPriority w:val="99"/>
    <w:semiHidden/>
    <w:rsid w:val="000C79C2"/>
    <w:p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D13C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302737">
      <w:bodyDiv w:val="1"/>
      <w:marLeft w:val="0"/>
      <w:marRight w:val="0"/>
      <w:marTop w:val="0"/>
      <w:marBottom w:val="0"/>
      <w:divBdr>
        <w:top w:val="none" w:sz="0" w:space="0" w:color="auto"/>
        <w:left w:val="none" w:sz="0" w:space="0" w:color="auto"/>
        <w:bottom w:val="none" w:sz="0" w:space="0" w:color="auto"/>
        <w:right w:val="none" w:sz="0" w:space="0" w:color="auto"/>
      </w:divBdr>
    </w:div>
    <w:div w:id="1527719282">
      <w:bodyDiv w:val="1"/>
      <w:marLeft w:val="0"/>
      <w:marRight w:val="0"/>
      <w:marTop w:val="0"/>
      <w:marBottom w:val="0"/>
      <w:divBdr>
        <w:top w:val="none" w:sz="0" w:space="0" w:color="auto"/>
        <w:left w:val="none" w:sz="0" w:space="0" w:color="auto"/>
        <w:bottom w:val="none" w:sz="0" w:space="0" w:color="auto"/>
        <w:right w:val="none" w:sz="0" w:space="0" w:color="auto"/>
      </w:divBdr>
    </w:div>
    <w:div w:id="199953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nxt.realt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ar.realtor/good-neighbor-awards/karen-demarco-media-k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igh@nar.realtor" TargetMode="External"/><Relationship Id="rId11" Type="http://schemas.openxmlformats.org/officeDocument/2006/relationships/hyperlink" Target="https://www.nar.realtor/newsroom" TargetMode="External"/><Relationship Id="rId5" Type="http://schemas.openxmlformats.org/officeDocument/2006/relationships/image" Target="media/image1.jpeg"/><Relationship Id="rId10" Type="http://schemas.openxmlformats.org/officeDocument/2006/relationships/hyperlink" Target="http://nar.realtor" TargetMode="External"/><Relationship Id="rId4" Type="http://schemas.openxmlformats.org/officeDocument/2006/relationships/webSettings" Target="webSettings.xml"/><Relationship Id="rId9" Type="http://schemas.openxmlformats.org/officeDocument/2006/relationships/hyperlink" Target="https://www.nar.realtor/about-nar/governing-documents/code-of-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High</dc:creator>
  <cp:keywords/>
  <dc:description/>
  <cp:lastModifiedBy>Spencer High</cp:lastModifiedBy>
  <cp:revision>17</cp:revision>
  <dcterms:created xsi:type="dcterms:W3CDTF">2023-10-02T18:31:00Z</dcterms:created>
  <dcterms:modified xsi:type="dcterms:W3CDTF">2023-10-04T13:52:00Z</dcterms:modified>
</cp:coreProperties>
</file>