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A7C230" w14:textId="72557130" w:rsidR="001B7CC5" w:rsidRPr="00BA1BF1" w:rsidRDefault="001B7CC5" w:rsidP="00BA1BF1">
      <w:pPr>
        <w:widowControl w:val="0"/>
        <w:overflowPunct/>
        <w:adjustRightInd/>
        <w:textAlignment w:val="auto"/>
        <w:rPr>
          <w:rFonts w:ascii="Montserrat" w:hAnsi="Montserrat"/>
          <w:sz w:val="2"/>
          <w:szCs w:val="2"/>
        </w:rPr>
        <w:sectPr w:rsidR="001B7CC5" w:rsidRPr="00BA1BF1" w:rsidSect="00384C12">
          <w:headerReference w:type="default" r:id="rId12"/>
          <w:footerReference w:type="even" r:id="rId13"/>
          <w:headerReference w:type="first" r:id="rId14"/>
          <w:endnotePr>
            <w:numFmt w:val="decimal"/>
          </w:endnotePr>
          <w:pgSz w:w="12240" w:h="15840" w:code="1"/>
          <w:pgMar w:top="1440" w:right="1440" w:bottom="1440" w:left="1440" w:header="720" w:footer="720" w:gutter="0"/>
          <w:pgNumType w:start="3"/>
          <w:cols w:space="720"/>
          <w:noEndnote/>
          <w:titlePg/>
          <w:docGrid w:linePitch="272"/>
        </w:sectPr>
      </w:pPr>
    </w:p>
    <w:p w14:paraId="30D1600A" w14:textId="77777777" w:rsidR="00A2612C" w:rsidRPr="001C335C" w:rsidRDefault="00A2612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8"/>
          <w:szCs w:val="28"/>
        </w:rPr>
      </w:pPr>
      <w:r w:rsidRPr="001C335C">
        <w:rPr>
          <w:rFonts w:ascii="Montserrat" w:hAnsi="Montserrat" w:cs="Arial"/>
          <w:b/>
          <w:sz w:val="28"/>
          <w:szCs w:val="28"/>
        </w:rPr>
        <w:lastRenderedPageBreak/>
        <w:t>Objectives</w:t>
      </w:r>
      <w:r w:rsidRPr="001C335C">
        <w:rPr>
          <w:rFonts w:ascii="Montserrat" w:hAnsi="Montserrat" w:cs="Arial"/>
          <w:sz w:val="28"/>
          <w:szCs w:val="28"/>
        </w:rPr>
        <w:t xml:space="preserve"> </w:t>
      </w:r>
    </w:p>
    <w:p w14:paraId="6B5E26BD" w14:textId="77777777" w:rsidR="00A2612C" w:rsidRPr="001C335C" w:rsidRDefault="00A2612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60108F7" w14:textId="77777777" w:rsidR="00AC4CFD" w:rsidRPr="001C335C"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Upon completion of </w:t>
      </w:r>
      <w:r w:rsidR="0069753C" w:rsidRPr="001C335C">
        <w:rPr>
          <w:rFonts w:ascii="Montserrat" w:hAnsi="Montserrat" w:cs="Arial"/>
          <w:sz w:val="22"/>
          <w:szCs w:val="22"/>
        </w:rPr>
        <w:t>“</w:t>
      </w:r>
      <w:r w:rsidR="00EC13F1" w:rsidRPr="001C335C">
        <w:rPr>
          <w:rFonts w:ascii="Montserrat" w:hAnsi="Montserrat" w:cs="Arial"/>
          <w:sz w:val="22"/>
          <w:szCs w:val="22"/>
        </w:rPr>
        <w:t>The Code of Ethics:  O</w:t>
      </w:r>
      <w:r w:rsidRPr="001C335C">
        <w:rPr>
          <w:rFonts w:ascii="Montserrat" w:hAnsi="Montserrat" w:cs="Arial"/>
          <w:sz w:val="22"/>
          <w:szCs w:val="22"/>
        </w:rPr>
        <w:t>ur Promise of Professionalism</w:t>
      </w:r>
      <w:r w:rsidR="0069753C" w:rsidRPr="001C335C">
        <w:rPr>
          <w:rFonts w:ascii="Montserrat" w:hAnsi="Montserrat" w:cs="Arial"/>
          <w:sz w:val="22"/>
          <w:szCs w:val="22"/>
        </w:rPr>
        <w:t>”</w:t>
      </w:r>
      <w:r w:rsidRPr="001C335C">
        <w:rPr>
          <w:rFonts w:ascii="Montserrat" w:hAnsi="Montserrat" w:cs="Arial"/>
          <w:sz w:val="22"/>
          <w:szCs w:val="22"/>
        </w:rPr>
        <w:t xml:space="preserve"> course, participants will be able to:</w:t>
      </w:r>
    </w:p>
    <w:p w14:paraId="40C19936" w14:textId="77777777" w:rsidR="00AC4CFD" w:rsidRPr="001C335C"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E1F9045" w14:textId="77777777" w:rsidR="00AC4CFD" w:rsidRPr="001C335C" w:rsidRDefault="0053448D" w:rsidP="00ED623B">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sz w:val="22"/>
          <w:szCs w:val="22"/>
        </w:rPr>
        <w:t>I</w:t>
      </w:r>
      <w:r w:rsidR="00AC4CFD" w:rsidRPr="001C335C">
        <w:rPr>
          <w:rFonts w:ascii="Montserrat" w:hAnsi="Montserrat" w:cs="Arial"/>
          <w:sz w:val="22"/>
          <w:szCs w:val="22"/>
        </w:rPr>
        <w:t xml:space="preserve">dentify key aspirational concepts found in the Preamble to the NATIONAL ASSOCIATION OF </w:t>
      </w:r>
      <w:r w:rsidR="006A1333" w:rsidRPr="001C335C">
        <w:rPr>
          <w:rFonts w:ascii="Montserrat" w:hAnsi="Montserrat" w:cs="Arial"/>
          <w:sz w:val="22"/>
          <w:szCs w:val="22"/>
        </w:rPr>
        <w:t>REALTORS</w:t>
      </w:r>
      <w:r w:rsidR="00AC4CFD" w:rsidRPr="00AF4B33">
        <w:rPr>
          <w:rFonts w:ascii="Montserrat" w:hAnsi="Montserrat" w:cs="Arial"/>
          <w:sz w:val="22"/>
          <w:szCs w:val="22"/>
          <w:vertAlign w:val="superscript"/>
        </w:rPr>
        <w:t>®</w:t>
      </w:r>
      <w:r w:rsidR="00AC4CFD" w:rsidRPr="001C335C">
        <w:rPr>
          <w:rFonts w:ascii="Montserrat" w:hAnsi="Montserrat" w:cs="Arial"/>
          <w:sz w:val="22"/>
          <w:szCs w:val="22"/>
        </w:rPr>
        <w:t xml:space="preserve"> Code of Ethics</w:t>
      </w:r>
    </w:p>
    <w:p w14:paraId="7BEE973B" w14:textId="77777777" w:rsidR="00AC4CFD" w:rsidRPr="001C335C"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B2CAF6B" w14:textId="77777777" w:rsidR="00AC4CFD" w:rsidRPr="001C335C" w:rsidRDefault="0053448D" w:rsidP="00ED623B">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sz w:val="22"/>
          <w:szCs w:val="22"/>
        </w:rPr>
        <w:t>D</w:t>
      </w:r>
      <w:r w:rsidR="00AC4CFD" w:rsidRPr="001C335C">
        <w:rPr>
          <w:rFonts w:ascii="Montserrat" w:hAnsi="Montserrat" w:cs="Arial"/>
          <w:sz w:val="22"/>
          <w:szCs w:val="22"/>
        </w:rPr>
        <w:t>escri</w:t>
      </w:r>
      <w:r w:rsidR="00AC13DC" w:rsidRPr="001C335C">
        <w:rPr>
          <w:rFonts w:ascii="Montserrat" w:hAnsi="Montserrat" w:cs="Arial"/>
          <w:sz w:val="22"/>
          <w:szCs w:val="22"/>
        </w:rPr>
        <w:t>be “</w:t>
      </w:r>
      <w:r w:rsidR="00AC4CFD" w:rsidRPr="001C335C">
        <w:rPr>
          <w:rFonts w:ascii="Montserrat" w:hAnsi="Montserrat" w:cs="Arial"/>
          <w:sz w:val="22"/>
          <w:szCs w:val="22"/>
        </w:rPr>
        <w:t xml:space="preserve">general business” ethics, and compare and contrast the </w:t>
      </w:r>
      <w:r w:rsidR="006A1333" w:rsidRPr="001C335C">
        <w:rPr>
          <w:rFonts w:ascii="Montserrat" w:hAnsi="Montserrat" w:cs="Arial"/>
          <w:sz w:val="22"/>
          <w:szCs w:val="22"/>
        </w:rPr>
        <w:t>REALTORS</w:t>
      </w:r>
      <w:r w:rsidR="00AC4CFD" w:rsidRPr="00AF4B33">
        <w:rPr>
          <w:rFonts w:ascii="Montserrat" w:hAnsi="Montserrat" w:cs="Arial"/>
          <w:sz w:val="22"/>
          <w:szCs w:val="22"/>
          <w:vertAlign w:val="superscript"/>
        </w:rPr>
        <w:t>®</w:t>
      </w:r>
      <w:r w:rsidR="00AC4CFD" w:rsidRPr="001C335C">
        <w:rPr>
          <w:rFonts w:ascii="Montserrat" w:hAnsi="Montserrat" w:cs="Arial"/>
          <w:sz w:val="22"/>
          <w:szCs w:val="22"/>
        </w:rPr>
        <w:t>’ Cod</w:t>
      </w:r>
      <w:r w:rsidR="00AC13DC" w:rsidRPr="001C335C">
        <w:rPr>
          <w:rFonts w:ascii="Montserrat" w:hAnsi="Montserrat" w:cs="Arial"/>
          <w:sz w:val="22"/>
          <w:szCs w:val="22"/>
        </w:rPr>
        <w:t>e of Ethics with business ethics</w:t>
      </w:r>
      <w:r w:rsidR="00113EE8" w:rsidRPr="001C335C">
        <w:rPr>
          <w:rFonts w:ascii="Montserrat" w:hAnsi="Montserrat" w:cs="Arial"/>
          <w:sz w:val="22"/>
          <w:szCs w:val="22"/>
        </w:rPr>
        <w:t>,</w:t>
      </w:r>
      <w:r w:rsidR="00AC13DC" w:rsidRPr="001C335C">
        <w:rPr>
          <w:rFonts w:ascii="Montserrat" w:hAnsi="Montserrat" w:cs="Arial"/>
          <w:sz w:val="22"/>
          <w:szCs w:val="22"/>
        </w:rPr>
        <w:t xml:space="preserve"> generally</w:t>
      </w:r>
    </w:p>
    <w:p w14:paraId="4C524E73" w14:textId="77777777" w:rsidR="00AC4CFD" w:rsidRPr="001C335C"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C985C8F" w14:textId="77777777" w:rsidR="00FF79FC" w:rsidRPr="001C335C" w:rsidRDefault="0053448D" w:rsidP="00FF79FC">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sz w:val="22"/>
          <w:szCs w:val="22"/>
        </w:rPr>
        <w:t>D</w:t>
      </w:r>
      <w:r w:rsidR="00AC4CFD" w:rsidRPr="001C335C">
        <w:rPr>
          <w:rFonts w:ascii="Montserrat" w:hAnsi="Montserrat" w:cs="Arial"/>
          <w:sz w:val="22"/>
          <w:szCs w:val="22"/>
        </w:rPr>
        <w:t xml:space="preserve">escribe the concepts </w:t>
      </w:r>
      <w:r w:rsidR="00AC13DC" w:rsidRPr="001C335C">
        <w:rPr>
          <w:rFonts w:ascii="Montserrat" w:hAnsi="Montserrat" w:cs="Arial"/>
          <w:sz w:val="22"/>
          <w:szCs w:val="22"/>
        </w:rPr>
        <w:t>established in</w:t>
      </w:r>
      <w:r w:rsidR="00AC4CFD" w:rsidRPr="001C335C">
        <w:rPr>
          <w:rFonts w:ascii="Montserrat" w:hAnsi="Montserrat" w:cs="Arial"/>
          <w:sz w:val="22"/>
          <w:szCs w:val="22"/>
        </w:rPr>
        <w:t xml:space="preserve"> Articles 1, 2, </w:t>
      </w:r>
      <w:r w:rsidR="00FF79FC" w:rsidRPr="001C335C">
        <w:rPr>
          <w:rFonts w:ascii="Montserrat" w:hAnsi="Montserrat" w:cs="Arial"/>
          <w:sz w:val="22"/>
          <w:szCs w:val="22"/>
        </w:rPr>
        <w:t xml:space="preserve">3, 11, and </w:t>
      </w:r>
      <w:r w:rsidR="00AC4CFD" w:rsidRPr="001C335C">
        <w:rPr>
          <w:rFonts w:ascii="Montserrat" w:hAnsi="Montserrat" w:cs="Arial"/>
          <w:sz w:val="22"/>
          <w:szCs w:val="22"/>
        </w:rPr>
        <w:t>1</w:t>
      </w:r>
      <w:r w:rsidR="00FF79FC" w:rsidRPr="001C335C">
        <w:rPr>
          <w:rFonts w:ascii="Montserrat" w:hAnsi="Montserrat" w:cs="Arial"/>
          <w:sz w:val="22"/>
          <w:szCs w:val="22"/>
        </w:rPr>
        <w:t xml:space="preserve">6 </w:t>
      </w:r>
      <w:r w:rsidR="00AC4CFD" w:rsidRPr="001C335C">
        <w:rPr>
          <w:rFonts w:ascii="Montserrat" w:hAnsi="Montserrat" w:cs="Arial"/>
          <w:sz w:val="22"/>
          <w:szCs w:val="22"/>
        </w:rPr>
        <w:t>of the Code of Ethics</w:t>
      </w:r>
      <w:r w:rsidR="00FF79FC" w:rsidRPr="001C335C">
        <w:rPr>
          <w:rFonts w:ascii="Montserrat" w:hAnsi="Montserrat" w:cs="Arial"/>
          <w:sz w:val="22"/>
          <w:szCs w:val="22"/>
        </w:rPr>
        <w:t xml:space="preserve"> and </w:t>
      </w:r>
      <w:r w:rsidR="00AC4CFD" w:rsidRPr="001C335C">
        <w:rPr>
          <w:rFonts w:ascii="Montserrat" w:hAnsi="Montserrat" w:cs="Arial"/>
          <w:sz w:val="22"/>
          <w:szCs w:val="22"/>
        </w:rPr>
        <w:t xml:space="preserve">identify possible violations of the Code of Ethics specifically related to </w:t>
      </w:r>
      <w:r w:rsidR="00FF79FC" w:rsidRPr="001C335C">
        <w:rPr>
          <w:rFonts w:ascii="Montserrat" w:hAnsi="Montserrat" w:cs="Arial"/>
          <w:sz w:val="22"/>
          <w:szCs w:val="22"/>
        </w:rPr>
        <w:t>those</w:t>
      </w:r>
      <w:r w:rsidR="00AC4CFD" w:rsidRPr="001C335C">
        <w:rPr>
          <w:rFonts w:ascii="Montserrat" w:hAnsi="Montserrat" w:cs="Arial"/>
          <w:sz w:val="22"/>
          <w:szCs w:val="22"/>
        </w:rPr>
        <w:t xml:space="preserve"> Articles </w:t>
      </w:r>
    </w:p>
    <w:p w14:paraId="4C239810" w14:textId="77777777" w:rsidR="00FF79FC" w:rsidRPr="001C335C" w:rsidRDefault="00FF79FC" w:rsidP="00FF79F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C8D8DE9" w14:textId="77777777" w:rsidR="00AC4CFD" w:rsidRPr="001C335C" w:rsidRDefault="0053448D" w:rsidP="00ED623B">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sz w:val="22"/>
          <w:szCs w:val="22"/>
        </w:rPr>
        <w:t>D</w:t>
      </w:r>
      <w:r w:rsidR="00AC4CFD" w:rsidRPr="001C335C">
        <w:rPr>
          <w:rFonts w:ascii="Montserrat" w:hAnsi="Montserrat" w:cs="Arial"/>
          <w:sz w:val="22"/>
          <w:szCs w:val="22"/>
        </w:rPr>
        <w:t>escribe the pro</w:t>
      </w:r>
      <w:r w:rsidR="00113EE8" w:rsidRPr="001C335C">
        <w:rPr>
          <w:rFonts w:ascii="Montserrat" w:hAnsi="Montserrat" w:cs="Arial"/>
          <w:sz w:val="22"/>
          <w:szCs w:val="22"/>
        </w:rPr>
        <w:t xml:space="preserve">fessional standards </w:t>
      </w:r>
      <w:r w:rsidR="00AC4CFD" w:rsidRPr="001C335C">
        <w:rPr>
          <w:rFonts w:ascii="Montserrat" w:hAnsi="Montserrat" w:cs="Arial"/>
          <w:sz w:val="22"/>
          <w:szCs w:val="22"/>
        </w:rPr>
        <w:t>process for enforcing the Code of Ethics, including the duty to arbitrate</w:t>
      </w:r>
    </w:p>
    <w:p w14:paraId="2D89CCEE" w14:textId="77777777" w:rsidR="00AC4CFD" w:rsidRPr="001C335C"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A87A386" w14:textId="77777777" w:rsidR="00AC4CFD" w:rsidRPr="001C335C" w:rsidRDefault="0053448D" w:rsidP="00ED623B">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sz w:val="22"/>
          <w:szCs w:val="22"/>
        </w:rPr>
        <w:t>I</w:t>
      </w:r>
      <w:r w:rsidR="00AC4CFD" w:rsidRPr="001C335C">
        <w:rPr>
          <w:rFonts w:ascii="Montserrat" w:hAnsi="Montserrat" w:cs="Arial"/>
          <w:sz w:val="22"/>
          <w:szCs w:val="22"/>
        </w:rPr>
        <w:t>dentify critical elements of due process as they relate to Code enforcement</w:t>
      </w:r>
    </w:p>
    <w:p w14:paraId="60991615" w14:textId="77777777" w:rsidR="00713426" w:rsidRPr="001C335C" w:rsidRDefault="00713426" w:rsidP="00713426">
      <w:pPr>
        <w:pStyle w:val="ListParagraph"/>
        <w:rPr>
          <w:rFonts w:ascii="Montserrat" w:hAnsi="Montserrat" w:cs="Arial"/>
          <w:sz w:val="22"/>
          <w:szCs w:val="22"/>
        </w:rPr>
      </w:pPr>
    </w:p>
    <w:p w14:paraId="6BF10BA1" w14:textId="77777777" w:rsidR="00713426" w:rsidRPr="001C335C" w:rsidRDefault="00713426" w:rsidP="00ED623B">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bookmarkStart w:id="0" w:name="_Hlk27400092"/>
      <w:r w:rsidRPr="001C335C">
        <w:rPr>
          <w:rFonts w:ascii="Montserrat" w:hAnsi="Montserrat" w:cs="Arial"/>
          <w:sz w:val="22"/>
          <w:szCs w:val="22"/>
        </w:rPr>
        <w:t>Identify how the Code of Ethics should be used in daily business practices.</w:t>
      </w:r>
    </w:p>
    <w:p w14:paraId="1957FDD3" w14:textId="77777777" w:rsidR="00713426" w:rsidRPr="001C335C" w:rsidRDefault="00713426" w:rsidP="00713426">
      <w:pPr>
        <w:pStyle w:val="ListParagraph"/>
        <w:rPr>
          <w:rFonts w:ascii="Montserrat" w:hAnsi="Montserrat" w:cs="Arial"/>
          <w:sz w:val="22"/>
          <w:szCs w:val="22"/>
        </w:rPr>
      </w:pPr>
    </w:p>
    <w:p w14:paraId="5FB15580" w14:textId="77777777" w:rsidR="00713426" w:rsidRPr="001C335C" w:rsidRDefault="00713426" w:rsidP="00ED623B">
      <w:pPr>
        <w:numPr>
          <w:ilvl w:val="0"/>
          <w:numId w:val="2"/>
        </w:num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sz w:val="22"/>
          <w:szCs w:val="22"/>
        </w:rPr>
        <w:t>Explain how the Pathways to Professionalism tool provides guidelines for respecting property, the public, and peers.</w:t>
      </w:r>
    </w:p>
    <w:bookmarkEnd w:id="0"/>
    <w:p w14:paraId="312A0523" w14:textId="77777777" w:rsidR="00AC4CFD" w:rsidRPr="001C335C" w:rsidRDefault="00AC4CF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413F04C" w14:textId="77777777"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BF6729D" w14:textId="77777777" w:rsidR="004A0ECE" w:rsidRPr="001C335C" w:rsidRDefault="004A0EC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897FD87" w14:textId="77777777" w:rsidR="009E5D18" w:rsidRPr="001C335C" w:rsidRDefault="009E5D18"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39E5EDB3" w14:textId="77777777" w:rsidR="0069753C" w:rsidRPr="001C335C" w:rsidRDefault="009E5D18"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b/>
          <w:sz w:val="28"/>
          <w:szCs w:val="28"/>
        </w:rPr>
        <w:br w:type="page"/>
      </w:r>
      <w:r w:rsidR="00904BDD" w:rsidRPr="001C335C">
        <w:rPr>
          <w:rFonts w:ascii="Montserrat" w:hAnsi="Montserrat" w:cs="Arial"/>
          <w:b/>
          <w:sz w:val="28"/>
          <w:szCs w:val="28"/>
        </w:rPr>
        <w:lastRenderedPageBreak/>
        <w:t>Exercise:  Ice-B</w:t>
      </w:r>
      <w:r w:rsidR="0069753C" w:rsidRPr="001C335C">
        <w:rPr>
          <w:rFonts w:ascii="Montserrat" w:hAnsi="Montserrat" w:cs="Arial"/>
          <w:b/>
          <w:sz w:val="28"/>
          <w:szCs w:val="28"/>
        </w:rPr>
        <w:t xml:space="preserve">reaker </w:t>
      </w:r>
    </w:p>
    <w:p w14:paraId="44DCB4B5" w14:textId="77777777" w:rsidR="0069753C" w:rsidRPr="001C335C" w:rsidRDefault="0069753C"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620D64EF" w14:textId="77777777" w:rsidR="009D716A" w:rsidRPr="001C335C" w:rsidRDefault="009D71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b/>
          <w:sz w:val="22"/>
          <w:szCs w:val="22"/>
        </w:rPr>
        <w:t>Instructions:</w:t>
      </w:r>
      <w:r w:rsidRPr="001C335C">
        <w:rPr>
          <w:rFonts w:ascii="Montserrat" w:hAnsi="Montserrat" w:cs="Arial"/>
          <w:sz w:val="22"/>
          <w:szCs w:val="22"/>
        </w:rPr>
        <w:t xml:space="preserve">  </w:t>
      </w:r>
      <w:r w:rsidR="00950D21" w:rsidRPr="001C335C">
        <w:rPr>
          <w:rFonts w:ascii="Montserrat" w:hAnsi="Montserrat" w:cs="Arial"/>
          <w:sz w:val="22"/>
          <w:szCs w:val="22"/>
        </w:rPr>
        <w:t xml:space="preserve">Read each statement and select the Article of the Code of Ethics from the list below that the statement most </w:t>
      </w:r>
      <w:r w:rsidR="00347F2E" w:rsidRPr="001C335C">
        <w:rPr>
          <w:rFonts w:ascii="Montserrat" w:hAnsi="Montserrat" w:cs="Arial"/>
          <w:sz w:val="22"/>
          <w:szCs w:val="22"/>
        </w:rPr>
        <w:t>closely</w:t>
      </w:r>
      <w:r w:rsidR="00950D21" w:rsidRPr="001C335C">
        <w:rPr>
          <w:rFonts w:ascii="Montserrat" w:hAnsi="Montserrat" w:cs="Arial"/>
          <w:sz w:val="22"/>
          <w:szCs w:val="22"/>
        </w:rPr>
        <w:t xml:space="preserve"> describes.  Write the correct Article number in the space next to each statement.  No Articles are to be selected twice.</w:t>
      </w:r>
    </w:p>
    <w:p w14:paraId="36E61538" w14:textId="77777777" w:rsidR="009D716A" w:rsidRPr="001C335C" w:rsidRDefault="009D71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3C8CA81" w14:textId="77777777" w:rsidR="007B09D9" w:rsidRPr="001C335C" w:rsidRDefault="009D71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b/>
          <w:sz w:val="22"/>
          <w:szCs w:val="22"/>
        </w:rPr>
        <w:t>NOTE:</w:t>
      </w:r>
      <w:r w:rsidRPr="001C335C">
        <w:rPr>
          <w:rFonts w:ascii="Montserrat" w:hAnsi="Montserrat" w:cs="Arial"/>
          <w:sz w:val="22"/>
          <w:szCs w:val="22"/>
        </w:rPr>
        <w:t xml:space="preserve">  </w:t>
      </w:r>
      <w:r w:rsidR="006129FC" w:rsidRPr="001C335C">
        <w:rPr>
          <w:rFonts w:ascii="Montserrat" w:hAnsi="Montserrat" w:cs="Arial"/>
          <w:sz w:val="22"/>
          <w:szCs w:val="22"/>
        </w:rPr>
        <w:t xml:space="preserve">The statements </w:t>
      </w:r>
      <w:r w:rsidRPr="001C335C">
        <w:rPr>
          <w:rFonts w:ascii="Montserrat" w:hAnsi="Montserrat" w:cs="Arial"/>
          <w:sz w:val="22"/>
          <w:szCs w:val="22"/>
        </w:rPr>
        <w:t xml:space="preserve">in this exercise do not </w:t>
      </w:r>
      <w:r w:rsidR="00347F2E" w:rsidRPr="001C335C">
        <w:rPr>
          <w:rFonts w:ascii="Montserrat" w:hAnsi="Montserrat" w:cs="Arial"/>
          <w:sz w:val="22"/>
          <w:szCs w:val="22"/>
        </w:rPr>
        <w:t xml:space="preserve">fully </w:t>
      </w:r>
      <w:r w:rsidR="006129FC" w:rsidRPr="001C335C">
        <w:rPr>
          <w:rFonts w:ascii="Montserrat" w:hAnsi="Montserrat" w:cs="Arial"/>
          <w:sz w:val="22"/>
          <w:szCs w:val="22"/>
        </w:rPr>
        <w:t xml:space="preserve">represent the </w:t>
      </w:r>
      <w:r w:rsidR="00347F2E" w:rsidRPr="001C335C">
        <w:rPr>
          <w:rFonts w:ascii="Montserrat" w:hAnsi="Montserrat" w:cs="Arial"/>
          <w:sz w:val="22"/>
          <w:szCs w:val="22"/>
        </w:rPr>
        <w:t xml:space="preserve">comprehensive </w:t>
      </w:r>
      <w:r w:rsidR="006129FC" w:rsidRPr="001C335C">
        <w:rPr>
          <w:rFonts w:ascii="Montserrat" w:hAnsi="Montserrat" w:cs="Arial"/>
          <w:sz w:val="22"/>
          <w:szCs w:val="22"/>
        </w:rPr>
        <w:t xml:space="preserve">ethical principles </w:t>
      </w:r>
      <w:r w:rsidRPr="001C335C">
        <w:rPr>
          <w:rFonts w:ascii="Montserrat" w:hAnsi="Montserrat" w:cs="Arial"/>
          <w:sz w:val="22"/>
          <w:szCs w:val="22"/>
        </w:rPr>
        <w:t xml:space="preserve">of </w:t>
      </w:r>
      <w:r w:rsidR="006129FC" w:rsidRPr="001C335C">
        <w:rPr>
          <w:rFonts w:ascii="Montserrat" w:hAnsi="Montserrat" w:cs="Arial"/>
          <w:sz w:val="22"/>
          <w:szCs w:val="22"/>
        </w:rPr>
        <w:t>eac</w:t>
      </w:r>
      <w:r w:rsidRPr="001C335C">
        <w:rPr>
          <w:rFonts w:ascii="Montserrat" w:hAnsi="Montserrat" w:cs="Arial"/>
          <w:sz w:val="22"/>
          <w:szCs w:val="22"/>
        </w:rPr>
        <w:t>h Article of the Code of Ethics.  To gain a f</w:t>
      </w:r>
      <w:r w:rsidR="006129FC" w:rsidRPr="001C335C">
        <w:rPr>
          <w:rFonts w:ascii="Montserrat" w:hAnsi="Montserrat" w:cs="Arial"/>
          <w:sz w:val="22"/>
          <w:szCs w:val="22"/>
        </w:rPr>
        <w:t>ull understanding</w:t>
      </w:r>
      <w:r w:rsidRPr="001C335C">
        <w:rPr>
          <w:rFonts w:ascii="Montserrat" w:hAnsi="Montserrat" w:cs="Arial"/>
          <w:sz w:val="22"/>
          <w:szCs w:val="22"/>
        </w:rPr>
        <w:t xml:space="preserve"> of the principles of the </w:t>
      </w:r>
      <w:r w:rsidR="006A1333" w:rsidRPr="001C335C">
        <w:rPr>
          <w:rFonts w:ascii="Montserrat" w:hAnsi="Montserrat" w:cs="Arial"/>
          <w:sz w:val="22"/>
          <w:szCs w:val="22"/>
        </w:rPr>
        <w:t>REALTORS</w:t>
      </w:r>
      <w:r w:rsidRPr="003013A3">
        <w:rPr>
          <w:rFonts w:ascii="Montserrat" w:hAnsi="Montserrat" w:cs="Arial"/>
          <w:sz w:val="22"/>
          <w:szCs w:val="22"/>
          <w:vertAlign w:val="superscript"/>
        </w:rPr>
        <w:t>®</w:t>
      </w:r>
      <w:r w:rsidRPr="001C335C">
        <w:rPr>
          <w:rFonts w:ascii="Montserrat" w:hAnsi="Montserrat" w:cs="Arial"/>
          <w:sz w:val="22"/>
          <w:szCs w:val="22"/>
        </w:rPr>
        <w:t xml:space="preserve"> Code of Ethics,</w:t>
      </w:r>
      <w:r w:rsidR="006129FC" w:rsidRPr="001C335C">
        <w:rPr>
          <w:rFonts w:ascii="Montserrat" w:hAnsi="Montserrat" w:cs="Arial"/>
          <w:sz w:val="22"/>
          <w:szCs w:val="22"/>
        </w:rPr>
        <w:t xml:space="preserve"> each Article</w:t>
      </w:r>
      <w:r w:rsidRPr="001C335C">
        <w:rPr>
          <w:rFonts w:ascii="Montserrat" w:hAnsi="Montserrat" w:cs="Arial"/>
          <w:sz w:val="22"/>
          <w:szCs w:val="22"/>
        </w:rPr>
        <w:t xml:space="preserve"> must be read </w:t>
      </w:r>
      <w:r w:rsidR="00347F2E" w:rsidRPr="001C335C">
        <w:rPr>
          <w:rFonts w:ascii="Montserrat" w:hAnsi="Montserrat" w:cs="Arial"/>
          <w:sz w:val="22"/>
          <w:szCs w:val="22"/>
        </w:rPr>
        <w:t xml:space="preserve">and understood </w:t>
      </w:r>
      <w:r w:rsidRPr="001C335C">
        <w:rPr>
          <w:rFonts w:ascii="Montserrat" w:hAnsi="Montserrat" w:cs="Arial"/>
          <w:sz w:val="22"/>
          <w:szCs w:val="22"/>
        </w:rPr>
        <w:t>in its entirety.</w:t>
      </w:r>
    </w:p>
    <w:p w14:paraId="390D8371" w14:textId="77777777" w:rsidR="002E382C" w:rsidRPr="001C335C" w:rsidRDefault="002E382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Style w:val="TableGrid"/>
        <w:tblW w:w="0" w:type="auto"/>
        <w:tblLook w:val="04A0" w:firstRow="1" w:lastRow="0" w:firstColumn="1" w:lastColumn="0" w:noHBand="0" w:noVBand="1"/>
      </w:tblPr>
      <w:tblGrid>
        <w:gridCol w:w="7915"/>
        <w:gridCol w:w="1435"/>
      </w:tblGrid>
      <w:tr w:rsidR="00A22303" w14:paraId="5BE57D5B" w14:textId="77777777" w:rsidTr="00C96551">
        <w:trPr>
          <w:trHeight w:val="432"/>
        </w:trPr>
        <w:tc>
          <w:tcPr>
            <w:tcW w:w="9350" w:type="dxa"/>
            <w:gridSpan w:val="2"/>
          </w:tcPr>
          <w:p w14:paraId="20CFB87E" w14:textId="77777777" w:rsidR="00A22303" w:rsidRDefault="00A22303" w:rsidP="00A22303">
            <w:pPr>
              <w:jc w:val="center"/>
            </w:pPr>
            <w:r w:rsidRPr="001C335C">
              <w:rPr>
                <w:rFonts w:ascii="Montserrat" w:hAnsi="Montserrat" w:cs="Arial"/>
                <w:b/>
                <w:sz w:val="22"/>
                <w:szCs w:val="22"/>
              </w:rPr>
              <w:t>Choose from Articles:  1, 2, 3, 4, 5, 6, 7, 8, 9, 10, 11, 12, 13, 14, 15, 16, 17</w:t>
            </w:r>
          </w:p>
        </w:tc>
      </w:tr>
      <w:tr w:rsidR="00A22303" w14:paraId="2FD9B972" w14:textId="77777777" w:rsidTr="00C96551">
        <w:trPr>
          <w:trHeight w:val="432"/>
        </w:trPr>
        <w:tc>
          <w:tcPr>
            <w:tcW w:w="7915" w:type="dxa"/>
            <w:vAlign w:val="center"/>
          </w:tcPr>
          <w:p w14:paraId="0E07061F"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Make only truthful and objective statements.</w:t>
            </w:r>
          </w:p>
        </w:tc>
        <w:tc>
          <w:tcPr>
            <w:tcW w:w="1435" w:type="dxa"/>
            <w:vAlign w:val="center"/>
          </w:tcPr>
          <w:p w14:paraId="3E82829E" w14:textId="77777777" w:rsidR="00A22303" w:rsidRDefault="00A22303" w:rsidP="00C96551"/>
        </w:tc>
      </w:tr>
      <w:tr w:rsidR="00A22303" w14:paraId="2EAC14B5" w14:textId="77777777" w:rsidTr="00C96551">
        <w:trPr>
          <w:trHeight w:val="432"/>
        </w:trPr>
        <w:tc>
          <w:tcPr>
            <w:tcW w:w="7915" w:type="dxa"/>
            <w:vAlign w:val="center"/>
          </w:tcPr>
          <w:p w14:paraId="4EAC2048"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FA05FF">
              <w:rPr>
                <w:rFonts w:ascii="Montserrat" w:hAnsi="Montserrat" w:cs="Arial"/>
              </w:rPr>
              <w:t>Avoid the unauthorized practice of law.</w:t>
            </w:r>
          </w:p>
        </w:tc>
        <w:tc>
          <w:tcPr>
            <w:tcW w:w="1435" w:type="dxa"/>
            <w:vAlign w:val="center"/>
          </w:tcPr>
          <w:p w14:paraId="3C5F4A24" w14:textId="77777777" w:rsidR="00A22303" w:rsidRDefault="00A22303" w:rsidP="00C96551"/>
        </w:tc>
      </w:tr>
      <w:tr w:rsidR="00A22303" w14:paraId="455B6724" w14:textId="77777777" w:rsidTr="00C96551">
        <w:trPr>
          <w:trHeight w:val="432"/>
        </w:trPr>
        <w:tc>
          <w:tcPr>
            <w:tcW w:w="7915" w:type="dxa"/>
            <w:vAlign w:val="center"/>
          </w:tcPr>
          <w:p w14:paraId="1AA31E20"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Participate in professional standards enforcement.</w:t>
            </w:r>
          </w:p>
        </w:tc>
        <w:tc>
          <w:tcPr>
            <w:tcW w:w="1435" w:type="dxa"/>
            <w:vAlign w:val="center"/>
          </w:tcPr>
          <w:p w14:paraId="7EC77834" w14:textId="77777777" w:rsidR="00A22303" w:rsidRDefault="00A22303" w:rsidP="00C96551"/>
        </w:tc>
      </w:tr>
      <w:tr w:rsidR="00A22303" w14:paraId="03883FEA" w14:textId="77777777" w:rsidTr="00C96551">
        <w:trPr>
          <w:trHeight w:val="432"/>
        </w:trPr>
        <w:tc>
          <w:tcPr>
            <w:tcW w:w="7915" w:type="dxa"/>
            <w:vAlign w:val="center"/>
          </w:tcPr>
          <w:p w14:paraId="5E909A7B"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Keep client funds in separate escrow accounts.</w:t>
            </w:r>
          </w:p>
        </w:tc>
        <w:tc>
          <w:tcPr>
            <w:tcW w:w="1435" w:type="dxa"/>
            <w:vAlign w:val="center"/>
          </w:tcPr>
          <w:p w14:paraId="6C8348AF" w14:textId="77777777" w:rsidR="00A22303" w:rsidRDefault="00A22303" w:rsidP="00C96551"/>
        </w:tc>
      </w:tr>
      <w:tr w:rsidR="00A22303" w14:paraId="7AC86AB9" w14:textId="77777777" w:rsidTr="00C96551">
        <w:trPr>
          <w:trHeight w:val="432"/>
        </w:trPr>
        <w:tc>
          <w:tcPr>
            <w:tcW w:w="7915" w:type="dxa"/>
            <w:vAlign w:val="center"/>
          </w:tcPr>
          <w:p w14:paraId="1D089B7F"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Receive compensation from one party only with informed consent.</w:t>
            </w:r>
          </w:p>
        </w:tc>
        <w:tc>
          <w:tcPr>
            <w:tcW w:w="1435" w:type="dxa"/>
            <w:vAlign w:val="center"/>
          </w:tcPr>
          <w:p w14:paraId="6E422669" w14:textId="77777777" w:rsidR="00A22303" w:rsidRDefault="00A22303" w:rsidP="00C96551"/>
        </w:tc>
      </w:tr>
      <w:tr w:rsidR="00A22303" w14:paraId="1A058B9C" w14:textId="77777777" w:rsidTr="00C96551">
        <w:trPr>
          <w:trHeight w:val="432"/>
        </w:trPr>
        <w:tc>
          <w:tcPr>
            <w:tcW w:w="7915" w:type="dxa"/>
            <w:vAlign w:val="center"/>
          </w:tcPr>
          <w:p w14:paraId="75B340A7"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Respect exclusive relationships.</w:t>
            </w:r>
          </w:p>
        </w:tc>
        <w:tc>
          <w:tcPr>
            <w:tcW w:w="1435" w:type="dxa"/>
            <w:vAlign w:val="center"/>
          </w:tcPr>
          <w:p w14:paraId="78C433D6" w14:textId="77777777" w:rsidR="00A22303" w:rsidRDefault="00A22303" w:rsidP="00C96551"/>
        </w:tc>
      </w:tr>
      <w:tr w:rsidR="00A22303" w14:paraId="4272EE20" w14:textId="77777777" w:rsidTr="00C96551">
        <w:trPr>
          <w:trHeight w:val="432"/>
        </w:trPr>
        <w:tc>
          <w:tcPr>
            <w:tcW w:w="7915" w:type="dxa"/>
            <w:vAlign w:val="center"/>
          </w:tcPr>
          <w:p w14:paraId="61C9A4AE"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FA05FF">
              <w:rPr>
                <w:rFonts w:ascii="Montserrat" w:hAnsi="Montserrat" w:cs="Arial"/>
              </w:rPr>
              <w:t>Cooperate with other brokers</w:t>
            </w:r>
            <w:r>
              <w:rPr>
                <w:rFonts w:ascii="Montserrat" w:hAnsi="Montserrat" w:cs="Arial"/>
              </w:rPr>
              <w:t>.</w:t>
            </w:r>
          </w:p>
        </w:tc>
        <w:tc>
          <w:tcPr>
            <w:tcW w:w="1435" w:type="dxa"/>
            <w:vAlign w:val="center"/>
          </w:tcPr>
          <w:p w14:paraId="0FBF8C38" w14:textId="77777777" w:rsidR="00A22303" w:rsidRDefault="00A22303" w:rsidP="00C96551"/>
        </w:tc>
      </w:tr>
      <w:tr w:rsidR="00A22303" w14:paraId="44563F4B" w14:textId="77777777" w:rsidTr="00C96551">
        <w:trPr>
          <w:trHeight w:val="432"/>
        </w:trPr>
        <w:tc>
          <w:tcPr>
            <w:tcW w:w="7915" w:type="dxa"/>
            <w:vAlign w:val="center"/>
          </w:tcPr>
          <w:p w14:paraId="4E261ACA"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Disclose present or contemplated interests in property.</w:t>
            </w:r>
          </w:p>
        </w:tc>
        <w:tc>
          <w:tcPr>
            <w:tcW w:w="1435" w:type="dxa"/>
            <w:vAlign w:val="center"/>
          </w:tcPr>
          <w:p w14:paraId="26DE9711" w14:textId="77777777" w:rsidR="00A22303" w:rsidRDefault="00A22303" w:rsidP="00C96551"/>
        </w:tc>
      </w:tr>
      <w:tr w:rsidR="00A22303" w14:paraId="09186C05" w14:textId="77777777" w:rsidTr="00C96551">
        <w:trPr>
          <w:trHeight w:val="432"/>
        </w:trPr>
        <w:tc>
          <w:tcPr>
            <w:tcW w:w="7915" w:type="dxa"/>
            <w:vAlign w:val="center"/>
          </w:tcPr>
          <w:p w14:paraId="3BC6EB1A"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Treat all parties honestly.</w:t>
            </w:r>
          </w:p>
        </w:tc>
        <w:tc>
          <w:tcPr>
            <w:tcW w:w="1435" w:type="dxa"/>
            <w:vAlign w:val="center"/>
          </w:tcPr>
          <w:p w14:paraId="59360987" w14:textId="77777777" w:rsidR="00A22303" w:rsidRDefault="00A22303" w:rsidP="00C96551"/>
        </w:tc>
      </w:tr>
      <w:tr w:rsidR="00A22303" w14:paraId="55495E15" w14:textId="77777777" w:rsidTr="00C96551">
        <w:trPr>
          <w:trHeight w:val="432"/>
        </w:trPr>
        <w:tc>
          <w:tcPr>
            <w:tcW w:w="7915" w:type="dxa"/>
            <w:vAlign w:val="center"/>
          </w:tcPr>
          <w:p w14:paraId="08F4A57B" w14:textId="77777777" w:rsidR="00A22303" w:rsidRPr="0080768C"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Arbitrate contractual disputes.</w:t>
            </w:r>
          </w:p>
        </w:tc>
        <w:tc>
          <w:tcPr>
            <w:tcW w:w="1435" w:type="dxa"/>
            <w:vAlign w:val="center"/>
          </w:tcPr>
          <w:p w14:paraId="2C7D12DC" w14:textId="77777777" w:rsidR="00A22303" w:rsidRDefault="00A22303" w:rsidP="00C96551"/>
        </w:tc>
      </w:tr>
      <w:tr w:rsidR="00A22303" w14:paraId="7C4314B1" w14:textId="77777777" w:rsidTr="00C96551">
        <w:trPr>
          <w:trHeight w:val="432"/>
        </w:trPr>
        <w:tc>
          <w:tcPr>
            <w:tcW w:w="7915" w:type="dxa"/>
            <w:vAlign w:val="center"/>
          </w:tcPr>
          <w:p w14:paraId="7AAB3580"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Equal professional services for all.</w:t>
            </w:r>
          </w:p>
        </w:tc>
        <w:tc>
          <w:tcPr>
            <w:tcW w:w="1435" w:type="dxa"/>
            <w:vAlign w:val="center"/>
          </w:tcPr>
          <w:p w14:paraId="15306298" w14:textId="77777777" w:rsidR="00A22303" w:rsidRDefault="00A22303" w:rsidP="00C96551"/>
        </w:tc>
      </w:tr>
      <w:tr w:rsidR="00A22303" w14:paraId="125DB314" w14:textId="77777777" w:rsidTr="00C96551">
        <w:trPr>
          <w:trHeight w:val="432"/>
        </w:trPr>
        <w:tc>
          <w:tcPr>
            <w:tcW w:w="7915" w:type="dxa"/>
            <w:vAlign w:val="center"/>
          </w:tcPr>
          <w:p w14:paraId="347DC256"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Make your “true position” known when presenting offers.</w:t>
            </w:r>
          </w:p>
        </w:tc>
        <w:tc>
          <w:tcPr>
            <w:tcW w:w="1435" w:type="dxa"/>
            <w:vAlign w:val="center"/>
          </w:tcPr>
          <w:p w14:paraId="579536A1" w14:textId="77777777" w:rsidR="00A22303" w:rsidRDefault="00A22303" w:rsidP="00C96551"/>
        </w:tc>
      </w:tr>
      <w:tr w:rsidR="00A22303" w14:paraId="67AAADA0" w14:textId="77777777" w:rsidTr="00C96551">
        <w:trPr>
          <w:trHeight w:val="432"/>
        </w:trPr>
        <w:tc>
          <w:tcPr>
            <w:tcW w:w="7915" w:type="dxa"/>
            <w:vAlign w:val="center"/>
          </w:tcPr>
          <w:p w14:paraId="2FABD205"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Be competent in your field of practice.</w:t>
            </w:r>
          </w:p>
        </w:tc>
        <w:tc>
          <w:tcPr>
            <w:tcW w:w="1435" w:type="dxa"/>
            <w:vAlign w:val="center"/>
          </w:tcPr>
          <w:p w14:paraId="6DA4D5CB" w14:textId="77777777" w:rsidR="00A22303" w:rsidRDefault="00A22303" w:rsidP="00C96551"/>
        </w:tc>
      </w:tr>
      <w:tr w:rsidR="00A22303" w14:paraId="2895897B" w14:textId="77777777" w:rsidTr="00C96551">
        <w:trPr>
          <w:trHeight w:val="432"/>
        </w:trPr>
        <w:tc>
          <w:tcPr>
            <w:tcW w:w="7915" w:type="dxa"/>
            <w:vAlign w:val="center"/>
          </w:tcPr>
          <w:p w14:paraId="19D3CE16"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Get transactional details in writing.</w:t>
            </w:r>
          </w:p>
        </w:tc>
        <w:tc>
          <w:tcPr>
            <w:tcW w:w="1435" w:type="dxa"/>
            <w:vAlign w:val="center"/>
          </w:tcPr>
          <w:p w14:paraId="6D95D83D" w14:textId="77777777" w:rsidR="00A22303" w:rsidRDefault="00A22303" w:rsidP="00C96551"/>
        </w:tc>
      </w:tr>
      <w:tr w:rsidR="00A22303" w14:paraId="6F106835" w14:textId="77777777" w:rsidTr="00C96551">
        <w:trPr>
          <w:trHeight w:val="432"/>
        </w:trPr>
        <w:tc>
          <w:tcPr>
            <w:tcW w:w="7915" w:type="dxa"/>
            <w:vAlign w:val="center"/>
          </w:tcPr>
          <w:p w14:paraId="0BC80E20"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Disclose pertinent facts.</w:t>
            </w:r>
          </w:p>
        </w:tc>
        <w:tc>
          <w:tcPr>
            <w:tcW w:w="1435" w:type="dxa"/>
            <w:vAlign w:val="center"/>
          </w:tcPr>
          <w:p w14:paraId="14D29E52" w14:textId="77777777" w:rsidR="00A22303" w:rsidRDefault="00A22303" w:rsidP="00C96551"/>
        </w:tc>
      </w:tr>
      <w:tr w:rsidR="00A22303" w14:paraId="29C4F950" w14:textId="77777777" w:rsidTr="00C96551">
        <w:trPr>
          <w:trHeight w:val="432"/>
        </w:trPr>
        <w:tc>
          <w:tcPr>
            <w:tcW w:w="7915" w:type="dxa"/>
            <w:vAlign w:val="center"/>
          </w:tcPr>
          <w:p w14:paraId="637AB0D6" w14:textId="77777777" w:rsidR="00A22303" w:rsidRPr="00FA05FF" w:rsidRDefault="00A22303" w:rsidP="001C09A8">
            <w:pPr>
              <w:pStyle w:val="ListParagraph"/>
              <w:numPr>
                <w:ilvl w:val="0"/>
                <w:numId w:val="47"/>
              </w:numPr>
              <w:tabs>
                <w:tab w:val="left" w:pos="360"/>
                <w:tab w:val="left" w:pos="720"/>
                <w:tab w:val="left" w:pos="1080"/>
                <w:tab w:val="left" w:pos="1440"/>
                <w:tab w:val="left" w:pos="1800"/>
                <w:tab w:val="left" w:pos="2160"/>
                <w:tab w:val="left" w:pos="2520"/>
                <w:tab w:val="left" w:pos="2880"/>
              </w:tabs>
              <w:rPr>
                <w:rFonts w:ascii="Montserrat" w:hAnsi="Montserrat" w:cs="Arial"/>
              </w:rPr>
            </w:pPr>
            <w:r w:rsidRPr="0080768C">
              <w:rPr>
                <w:rFonts w:ascii="Montserrat" w:hAnsi="Montserrat" w:cs="Arial"/>
              </w:rPr>
              <w:t>Disclose financial benefits from recommending products/services</w:t>
            </w:r>
          </w:p>
        </w:tc>
        <w:tc>
          <w:tcPr>
            <w:tcW w:w="1435" w:type="dxa"/>
            <w:vAlign w:val="center"/>
          </w:tcPr>
          <w:p w14:paraId="74DEFE0C" w14:textId="77777777" w:rsidR="00A22303" w:rsidRDefault="00A22303" w:rsidP="00C96551"/>
        </w:tc>
      </w:tr>
      <w:tr w:rsidR="00A22303" w14:paraId="52C18414" w14:textId="77777777" w:rsidTr="00C96551">
        <w:trPr>
          <w:trHeight w:val="432"/>
        </w:trPr>
        <w:tc>
          <w:tcPr>
            <w:tcW w:w="7915" w:type="dxa"/>
            <w:vAlign w:val="center"/>
          </w:tcPr>
          <w:p w14:paraId="049D3B92" w14:textId="77777777" w:rsidR="00A22303" w:rsidRDefault="00A22303" w:rsidP="001C09A8">
            <w:pPr>
              <w:pStyle w:val="ListParagraph"/>
              <w:numPr>
                <w:ilvl w:val="0"/>
                <w:numId w:val="47"/>
              </w:numPr>
            </w:pPr>
            <w:r w:rsidRPr="00FA05FF">
              <w:rPr>
                <w:rFonts w:ascii="Montserrat" w:hAnsi="Montserrat" w:cs="Arial"/>
              </w:rPr>
              <w:t>Paint a true picture in advertising.</w:t>
            </w:r>
          </w:p>
        </w:tc>
        <w:tc>
          <w:tcPr>
            <w:tcW w:w="1435" w:type="dxa"/>
            <w:vAlign w:val="center"/>
          </w:tcPr>
          <w:p w14:paraId="1F030AC9" w14:textId="77777777" w:rsidR="00A22303" w:rsidRDefault="00A22303" w:rsidP="00C96551"/>
        </w:tc>
      </w:tr>
    </w:tbl>
    <w:p w14:paraId="2F605D33" w14:textId="77777777" w:rsidR="00A2612C" w:rsidRDefault="00392241"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r w:rsidR="00A2612C" w:rsidRPr="001C335C">
        <w:rPr>
          <w:rFonts w:ascii="Montserrat" w:hAnsi="Montserrat" w:cs="Arial"/>
          <w:b/>
          <w:sz w:val="28"/>
          <w:szCs w:val="28"/>
        </w:rPr>
        <w:lastRenderedPageBreak/>
        <w:t xml:space="preserve">Part 1:  History of the Code of Ethics </w:t>
      </w:r>
    </w:p>
    <w:p w14:paraId="7EE9B204" w14:textId="77777777" w:rsidR="00346152" w:rsidRDefault="00346152"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70402F5D" w14:textId="7B8210DC" w:rsidR="00346152" w:rsidRPr="00346152" w:rsidRDefault="00346152" w:rsidP="001C09A8">
      <w:pPr>
        <w:pStyle w:val="ListParagraph"/>
        <w:numPr>
          <w:ilvl w:val="0"/>
          <w:numId w:val="48"/>
        </w:num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Pr>
          <w:rFonts w:ascii="Montserrat" w:hAnsi="Montserrat" w:cs="Arial"/>
          <w:b/>
          <w:sz w:val="28"/>
          <w:szCs w:val="28"/>
        </w:rPr>
        <w:t>History of the Code, Part 1</w:t>
      </w:r>
    </w:p>
    <w:p w14:paraId="1EE42D5E" w14:textId="77777777" w:rsidR="00A2612C" w:rsidRPr="001C335C" w:rsidRDefault="00A2612C"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32AD3FB3" w14:textId="77777777" w:rsidR="00FD6494" w:rsidRPr="001C335C" w:rsidRDefault="00FD6494"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3B71739E" w14:textId="77777777" w:rsidR="00C1153D" w:rsidRPr="001C335C" w:rsidRDefault="00835F1E"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Pre-1900</w:t>
      </w:r>
    </w:p>
    <w:p w14:paraId="0A6D5A14" w14:textId="77777777" w:rsidR="00C1153D" w:rsidRPr="001C335C" w:rsidRDefault="00C1153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0257767" w14:textId="77777777" w:rsidR="00835F1E" w:rsidRPr="001C335C" w:rsidRDefault="00835F1E" w:rsidP="008A7A22">
      <w:pPr>
        <w:numPr>
          <w:ilvl w:val="0"/>
          <w:numId w:val="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There was no licensi</w:t>
      </w:r>
      <w:r w:rsidR="00B22D36" w:rsidRPr="001C335C">
        <w:rPr>
          <w:rFonts w:ascii="Montserrat" w:hAnsi="Montserrat" w:cs="Arial"/>
          <w:sz w:val="22"/>
          <w:szCs w:val="22"/>
        </w:rPr>
        <w:t>ng of real estate practitioners</w:t>
      </w:r>
      <w:r w:rsidR="002A664D" w:rsidRPr="001C335C">
        <w:rPr>
          <w:rFonts w:ascii="Montserrat" w:hAnsi="Montserrat" w:cs="Arial"/>
          <w:sz w:val="22"/>
          <w:szCs w:val="22"/>
        </w:rPr>
        <w:t>.</w:t>
      </w:r>
    </w:p>
    <w:p w14:paraId="58625E7E" w14:textId="77777777" w:rsidR="00C1153D" w:rsidRPr="001C335C" w:rsidRDefault="00C1153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0CFEAD4" w14:textId="77777777" w:rsidR="00C1153D" w:rsidRPr="001C335C" w:rsidRDefault="00B22D36" w:rsidP="008A7A22">
      <w:pPr>
        <w:numPr>
          <w:ilvl w:val="0"/>
          <w:numId w:val="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w:t>
      </w:r>
      <w:r w:rsidR="00C1153D" w:rsidRPr="001C335C">
        <w:rPr>
          <w:rFonts w:ascii="Montserrat" w:hAnsi="Montserrat" w:cs="Arial"/>
          <w:sz w:val="22"/>
          <w:szCs w:val="22"/>
        </w:rPr>
        <w:t>peculation, exploitation, and disorder</w:t>
      </w:r>
      <w:r w:rsidRPr="001C335C">
        <w:rPr>
          <w:rFonts w:ascii="Montserrat" w:hAnsi="Montserrat" w:cs="Arial"/>
          <w:sz w:val="22"/>
          <w:szCs w:val="22"/>
        </w:rPr>
        <w:t xml:space="preserve"> was the rule</w:t>
      </w:r>
      <w:r w:rsidR="002A664D" w:rsidRPr="001C335C">
        <w:rPr>
          <w:rFonts w:ascii="Montserrat" w:hAnsi="Montserrat" w:cs="Arial"/>
          <w:sz w:val="22"/>
          <w:szCs w:val="22"/>
        </w:rPr>
        <w:t>.</w:t>
      </w:r>
    </w:p>
    <w:p w14:paraId="5370A5CD" w14:textId="77777777" w:rsidR="00835F1E" w:rsidRPr="001C335C" w:rsidRDefault="00835F1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3957AB2" w14:textId="77777777" w:rsidR="00C1153D" w:rsidRPr="001C335C" w:rsidRDefault="00AC13DC" w:rsidP="008A7A22">
      <w:pPr>
        <w:numPr>
          <w:ilvl w:val="0"/>
          <w:numId w:val="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i/>
          <w:sz w:val="22"/>
          <w:szCs w:val="22"/>
        </w:rPr>
        <w:t>Caveat emptor</w:t>
      </w:r>
      <w:r w:rsidR="00C1153D" w:rsidRPr="001C335C">
        <w:rPr>
          <w:rFonts w:ascii="Montserrat" w:hAnsi="Montserrat" w:cs="Arial"/>
          <w:sz w:val="22"/>
          <w:szCs w:val="22"/>
        </w:rPr>
        <w:t xml:space="preserve"> (buyer beware) </w:t>
      </w:r>
      <w:r w:rsidR="00B22D36" w:rsidRPr="001C335C">
        <w:rPr>
          <w:rFonts w:ascii="Montserrat" w:hAnsi="Montserrat" w:cs="Arial"/>
          <w:sz w:val="22"/>
          <w:szCs w:val="22"/>
        </w:rPr>
        <w:t>governed transactions</w:t>
      </w:r>
      <w:r w:rsidR="002A664D" w:rsidRPr="001C335C">
        <w:rPr>
          <w:rFonts w:ascii="Montserrat" w:hAnsi="Montserrat" w:cs="Arial"/>
          <w:sz w:val="22"/>
          <w:szCs w:val="22"/>
        </w:rPr>
        <w:t>.</w:t>
      </w:r>
    </w:p>
    <w:p w14:paraId="3890D49C" w14:textId="77777777" w:rsidR="00C1153D" w:rsidRPr="001C335C" w:rsidRDefault="00C1153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7392543" w14:textId="77777777" w:rsidR="002A664D" w:rsidRPr="001C335C" w:rsidRDefault="002A664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65744D8" w14:textId="77777777" w:rsidR="00D51D82" w:rsidRPr="001C335C" w:rsidRDefault="00D51D82"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 xml:space="preserve">1908 </w:t>
      </w:r>
    </w:p>
    <w:p w14:paraId="6CF8F393" w14:textId="58456236" w:rsidR="006A4E75" w:rsidRPr="001C335C" w:rsidRDefault="00950D21" w:rsidP="001C09A8">
      <w:pPr>
        <w:numPr>
          <w:ilvl w:val="0"/>
          <w:numId w:val="1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NATIONAL</w:t>
      </w:r>
      <w:r w:rsidR="00AC13DC" w:rsidRPr="001C335C">
        <w:rPr>
          <w:rFonts w:ascii="Montserrat" w:hAnsi="Montserrat" w:cs="Arial"/>
          <w:sz w:val="22"/>
          <w:szCs w:val="22"/>
        </w:rPr>
        <w:t xml:space="preserve"> </w:t>
      </w:r>
      <w:r w:rsidRPr="001C335C">
        <w:rPr>
          <w:rFonts w:ascii="Montserrat" w:hAnsi="Montserrat" w:cs="Arial"/>
          <w:sz w:val="22"/>
          <w:szCs w:val="22"/>
        </w:rPr>
        <w:t>ASSOCIATION</w:t>
      </w:r>
      <w:r w:rsidR="00AC13DC" w:rsidRPr="001C335C">
        <w:rPr>
          <w:rFonts w:ascii="Montserrat" w:hAnsi="Montserrat" w:cs="Arial"/>
          <w:sz w:val="22"/>
          <w:szCs w:val="22"/>
        </w:rPr>
        <w:t xml:space="preserve"> OF </w:t>
      </w:r>
      <w:r w:rsidR="003827DB">
        <w:rPr>
          <w:rFonts w:ascii="Montserrat" w:hAnsi="Montserrat" w:cs="Arial"/>
          <w:sz w:val="22"/>
          <w:szCs w:val="22"/>
        </w:rPr>
        <w:t>REALTORS</w:t>
      </w:r>
      <w:r w:rsidR="00314651" w:rsidRPr="00EB6CAF">
        <w:rPr>
          <w:rFonts w:ascii="Montserrat" w:hAnsi="Montserrat" w:cs="Arial"/>
          <w:sz w:val="22"/>
          <w:szCs w:val="22"/>
          <w:vertAlign w:val="superscript"/>
        </w:rPr>
        <w:t>®</w:t>
      </w:r>
      <w:r w:rsidR="00392241" w:rsidRPr="001C335C">
        <w:rPr>
          <w:rFonts w:ascii="Montserrat" w:hAnsi="Montserrat" w:cs="Arial"/>
          <w:sz w:val="22"/>
          <w:szCs w:val="22"/>
        </w:rPr>
        <w:t xml:space="preserve"> </w:t>
      </w:r>
      <w:r w:rsidR="00D51D82" w:rsidRPr="001C335C">
        <w:rPr>
          <w:rFonts w:ascii="Montserrat" w:hAnsi="Montserrat" w:cs="Arial"/>
          <w:sz w:val="22"/>
          <w:szCs w:val="22"/>
        </w:rPr>
        <w:t>f</w:t>
      </w:r>
      <w:r w:rsidR="00392241" w:rsidRPr="001C335C">
        <w:rPr>
          <w:rFonts w:ascii="Montserrat" w:hAnsi="Montserrat" w:cs="Arial"/>
          <w:sz w:val="22"/>
          <w:szCs w:val="22"/>
        </w:rPr>
        <w:t xml:space="preserve">ormed </w:t>
      </w:r>
    </w:p>
    <w:p w14:paraId="25A537D4" w14:textId="77777777" w:rsidR="00D51D82" w:rsidRPr="001C335C" w:rsidRDefault="00D51D82"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4E5B895F" w14:textId="77777777" w:rsidR="00D51D82" w:rsidRPr="001C335C" w:rsidRDefault="00D51D82"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28B1D4AF" w14:textId="77777777" w:rsidR="00D51D82" w:rsidRPr="001C335C" w:rsidRDefault="00D51D82" w:rsidP="00D51D82">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1913</w:t>
      </w:r>
    </w:p>
    <w:p w14:paraId="493908E0" w14:textId="77777777" w:rsidR="00D51D82" w:rsidRPr="001C335C" w:rsidRDefault="00D51D82" w:rsidP="001C09A8">
      <w:pPr>
        <w:numPr>
          <w:ilvl w:val="0"/>
          <w:numId w:val="1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Code of Ethics adopted </w:t>
      </w:r>
    </w:p>
    <w:p w14:paraId="2C166845" w14:textId="77777777"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2AAF24F" w14:textId="77777777" w:rsidR="006A4E75" w:rsidRPr="001C335C" w:rsidRDefault="00D51D82" w:rsidP="001C09A8">
      <w:pPr>
        <w:numPr>
          <w:ilvl w:val="0"/>
          <w:numId w:val="13"/>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E</w:t>
      </w:r>
      <w:r w:rsidR="00392241" w:rsidRPr="001C335C">
        <w:rPr>
          <w:rFonts w:ascii="Montserrat" w:hAnsi="Montserrat" w:cs="Arial"/>
          <w:sz w:val="22"/>
          <w:szCs w:val="22"/>
        </w:rPr>
        <w:t>stablish</w:t>
      </w:r>
      <w:r w:rsidRPr="001C335C">
        <w:rPr>
          <w:rFonts w:ascii="Montserrat" w:hAnsi="Montserrat" w:cs="Arial"/>
          <w:sz w:val="22"/>
          <w:szCs w:val="22"/>
        </w:rPr>
        <w:t>ed</w:t>
      </w:r>
      <w:r w:rsidR="00392241" w:rsidRPr="001C335C">
        <w:rPr>
          <w:rFonts w:ascii="Montserrat" w:hAnsi="Montserrat" w:cs="Arial"/>
          <w:sz w:val="22"/>
          <w:szCs w:val="22"/>
        </w:rPr>
        <w:t xml:space="preserve"> professional standard</w:t>
      </w:r>
      <w:r w:rsidR="00B22D36" w:rsidRPr="001C335C">
        <w:rPr>
          <w:rFonts w:ascii="Montserrat" w:hAnsi="Montserrat" w:cs="Arial"/>
          <w:sz w:val="22"/>
          <w:szCs w:val="22"/>
        </w:rPr>
        <w:t>s</w:t>
      </w:r>
      <w:r w:rsidR="00392241" w:rsidRPr="001C335C">
        <w:rPr>
          <w:rFonts w:ascii="Montserrat" w:hAnsi="Montserrat" w:cs="Arial"/>
          <w:sz w:val="22"/>
          <w:szCs w:val="22"/>
        </w:rPr>
        <w:t xml:space="preserve"> of conduct</w:t>
      </w:r>
      <w:r w:rsidR="002A664D" w:rsidRPr="001C335C">
        <w:rPr>
          <w:rFonts w:ascii="Montserrat" w:hAnsi="Montserrat" w:cs="Arial"/>
          <w:sz w:val="22"/>
          <w:szCs w:val="22"/>
        </w:rPr>
        <w:t>.</w:t>
      </w:r>
    </w:p>
    <w:p w14:paraId="231EB956" w14:textId="77777777" w:rsidR="006A4E75" w:rsidRPr="001C335C" w:rsidRDefault="006A4E75" w:rsidP="00D51D82">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6CB8DCCD" w14:textId="77777777" w:rsidR="00B22D36" w:rsidRPr="001C335C" w:rsidRDefault="00B22D36" w:rsidP="001C09A8">
      <w:pPr>
        <w:numPr>
          <w:ilvl w:val="0"/>
          <w:numId w:val="13"/>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The f</w:t>
      </w:r>
      <w:r w:rsidR="007E768E" w:rsidRPr="001C335C">
        <w:rPr>
          <w:rFonts w:ascii="Montserrat" w:hAnsi="Montserrat" w:cs="Arial"/>
          <w:sz w:val="22"/>
          <w:szCs w:val="22"/>
        </w:rPr>
        <w:t>irst business ethic</w:t>
      </w:r>
      <w:r w:rsidRPr="001C335C">
        <w:rPr>
          <w:rFonts w:ascii="Montserrat" w:hAnsi="Montserrat" w:cs="Arial"/>
          <w:sz w:val="22"/>
          <w:szCs w:val="22"/>
        </w:rPr>
        <w:t xml:space="preserve">al code, after </w:t>
      </w:r>
      <w:r w:rsidR="007E768E" w:rsidRPr="001C335C">
        <w:rPr>
          <w:rFonts w:ascii="Montserrat" w:hAnsi="Montserrat" w:cs="Arial"/>
          <w:sz w:val="22"/>
          <w:szCs w:val="22"/>
        </w:rPr>
        <w:t>th</w:t>
      </w:r>
      <w:r w:rsidRPr="001C335C">
        <w:rPr>
          <w:rFonts w:ascii="Montserrat" w:hAnsi="Montserrat" w:cs="Arial"/>
          <w:sz w:val="22"/>
          <w:szCs w:val="22"/>
        </w:rPr>
        <w:t xml:space="preserve">ose of </w:t>
      </w:r>
      <w:r w:rsidR="007E768E" w:rsidRPr="001C335C">
        <w:rPr>
          <w:rFonts w:ascii="Montserrat" w:hAnsi="Montserrat" w:cs="Arial"/>
          <w:sz w:val="22"/>
          <w:szCs w:val="22"/>
        </w:rPr>
        <w:t>m</w:t>
      </w:r>
      <w:r w:rsidR="00C51BE9" w:rsidRPr="001C335C">
        <w:rPr>
          <w:rFonts w:ascii="Montserrat" w:hAnsi="Montserrat" w:cs="Arial"/>
          <w:sz w:val="22"/>
          <w:szCs w:val="22"/>
        </w:rPr>
        <w:t xml:space="preserve">edicine, engineering, </w:t>
      </w:r>
      <w:r w:rsidR="00835F1E" w:rsidRPr="001C335C">
        <w:rPr>
          <w:rFonts w:ascii="Montserrat" w:hAnsi="Montserrat" w:cs="Arial"/>
          <w:sz w:val="22"/>
          <w:szCs w:val="22"/>
        </w:rPr>
        <w:t>a</w:t>
      </w:r>
      <w:r w:rsidR="007E768E" w:rsidRPr="001C335C">
        <w:rPr>
          <w:rFonts w:ascii="Montserrat" w:hAnsi="Montserrat" w:cs="Arial"/>
          <w:sz w:val="22"/>
          <w:szCs w:val="22"/>
        </w:rPr>
        <w:t>nd law</w:t>
      </w:r>
      <w:r w:rsidR="002A664D" w:rsidRPr="001C335C">
        <w:rPr>
          <w:rFonts w:ascii="Montserrat" w:hAnsi="Montserrat" w:cs="Arial"/>
          <w:sz w:val="22"/>
          <w:szCs w:val="22"/>
        </w:rPr>
        <w:t>.</w:t>
      </w:r>
    </w:p>
    <w:p w14:paraId="0AFB8608" w14:textId="77777777" w:rsidR="006A4E75" w:rsidRPr="001C335C" w:rsidRDefault="006A4E75" w:rsidP="00D51D82">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6E51A790" w14:textId="77777777" w:rsidR="007E768E" w:rsidRPr="001C335C" w:rsidRDefault="00D51D82" w:rsidP="001C09A8">
      <w:pPr>
        <w:numPr>
          <w:ilvl w:val="0"/>
          <w:numId w:val="13"/>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Standards to protect the buying and selling public.</w:t>
      </w:r>
    </w:p>
    <w:p w14:paraId="4D96242A" w14:textId="77777777"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3F64BFB" w14:textId="77777777" w:rsidR="00186F7C" w:rsidRPr="001C335C" w:rsidRDefault="00186F7C"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ACDA529" w14:textId="77777777" w:rsidR="00186F7C" w:rsidRPr="001C335C" w:rsidRDefault="00186F7C" w:rsidP="00186F7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 xml:space="preserve">1989 </w:t>
      </w:r>
      <w:r w:rsidR="00D51D82" w:rsidRPr="001C335C">
        <w:rPr>
          <w:rFonts w:ascii="Montserrat" w:hAnsi="Montserrat" w:cs="Arial"/>
          <w:b/>
          <w:sz w:val="24"/>
          <w:szCs w:val="24"/>
        </w:rPr>
        <w:t xml:space="preserve">- </w:t>
      </w:r>
      <w:r w:rsidRPr="001C335C">
        <w:rPr>
          <w:rFonts w:ascii="Montserrat" w:hAnsi="Montserrat" w:cs="Arial"/>
          <w:b/>
          <w:sz w:val="24"/>
          <w:szCs w:val="24"/>
        </w:rPr>
        <w:t>the Present</w:t>
      </w:r>
    </w:p>
    <w:p w14:paraId="6E4612F3" w14:textId="77777777" w:rsidR="00186F7C" w:rsidRPr="001C335C" w:rsidRDefault="00186F7C" w:rsidP="00186F7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151D443" w14:textId="77777777" w:rsidR="00186F7C" w:rsidRPr="001C335C" w:rsidRDefault="00186F7C" w:rsidP="001C09A8">
      <w:pPr>
        <w:numPr>
          <w:ilvl w:val="0"/>
          <w:numId w:val="1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Since 1989 the Code has changed</w:t>
      </w:r>
      <w:r w:rsidR="009D641A" w:rsidRPr="001C335C">
        <w:rPr>
          <w:rFonts w:ascii="Montserrat" w:hAnsi="Montserrat" w:cs="Arial"/>
          <w:sz w:val="22"/>
          <w:szCs w:val="22"/>
        </w:rPr>
        <w:t xml:space="preserve"> almost</w:t>
      </w:r>
      <w:r w:rsidRPr="001C335C">
        <w:rPr>
          <w:rFonts w:ascii="Montserrat" w:hAnsi="Montserrat" w:cs="Arial"/>
          <w:sz w:val="22"/>
          <w:szCs w:val="22"/>
        </w:rPr>
        <w:t xml:space="preserve"> each year</w:t>
      </w:r>
    </w:p>
    <w:p w14:paraId="0B48DC0B" w14:textId="77777777" w:rsidR="00186F7C" w:rsidRPr="001C335C" w:rsidRDefault="00186F7C" w:rsidP="00186F7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52E5356" w14:textId="77777777" w:rsidR="00EB4A44" w:rsidRPr="001C335C" w:rsidRDefault="00186F7C" w:rsidP="001C09A8">
      <w:pPr>
        <w:numPr>
          <w:ilvl w:val="0"/>
          <w:numId w:val="15"/>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4"/>
          <w:szCs w:val="24"/>
        </w:rPr>
      </w:pPr>
      <w:r w:rsidRPr="001C335C">
        <w:rPr>
          <w:rFonts w:ascii="Montserrat" w:hAnsi="Montserrat" w:cs="Arial"/>
          <w:sz w:val="22"/>
          <w:szCs w:val="22"/>
        </w:rPr>
        <w:t>Are you familiar with the most recent</w:t>
      </w:r>
      <w:r w:rsidR="00EB4A44" w:rsidRPr="001C335C">
        <w:rPr>
          <w:rFonts w:ascii="Montserrat" w:hAnsi="Montserrat" w:cs="Arial"/>
          <w:sz w:val="22"/>
          <w:szCs w:val="22"/>
        </w:rPr>
        <w:t xml:space="preserve"> changes? </w:t>
      </w:r>
    </w:p>
    <w:p w14:paraId="5D3FCCB4" w14:textId="77777777" w:rsidR="00EB4A44" w:rsidRPr="001C335C" w:rsidRDefault="00EB4A44" w:rsidP="001C09A8">
      <w:pPr>
        <w:numPr>
          <w:ilvl w:val="0"/>
          <w:numId w:val="15"/>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4"/>
          <w:szCs w:val="24"/>
        </w:rPr>
      </w:pPr>
      <w:r w:rsidRPr="001C335C">
        <w:rPr>
          <w:rFonts w:ascii="Montserrat" w:hAnsi="Montserrat" w:cs="Arial"/>
          <w:sz w:val="22"/>
          <w:szCs w:val="22"/>
        </w:rPr>
        <w:t xml:space="preserve">How the Code is enforced? </w:t>
      </w:r>
    </w:p>
    <w:p w14:paraId="739CF3A6" w14:textId="77777777" w:rsidR="00186F7C" w:rsidRPr="001C335C" w:rsidRDefault="00EB4A44" w:rsidP="001C09A8">
      <w:pPr>
        <w:numPr>
          <w:ilvl w:val="0"/>
          <w:numId w:val="15"/>
        </w:numPr>
        <w:tabs>
          <w:tab w:val="left" w:pos="360"/>
          <w:tab w:val="left" w:pos="720"/>
          <w:tab w:val="left" w:pos="1080"/>
          <w:tab w:val="left" w:pos="1440"/>
          <w:tab w:val="left" w:pos="1800"/>
          <w:tab w:val="left" w:pos="2160"/>
          <w:tab w:val="left" w:pos="2520"/>
          <w:tab w:val="left" w:pos="2880"/>
        </w:tabs>
        <w:spacing w:after="120"/>
        <w:rPr>
          <w:rFonts w:ascii="Montserrat" w:hAnsi="Montserrat" w:cs="Arial"/>
          <w:b/>
          <w:sz w:val="24"/>
          <w:szCs w:val="24"/>
        </w:rPr>
      </w:pPr>
      <w:r w:rsidRPr="001C335C">
        <w:rPr>
          <w:rFonts w:ascii="Montserrat" w:hAnsi="Montserrat" w:cs="Arial"/>
          <w:sz w:val="22"/>
          <w:szCs w:val="22"/>
        </w:rPr>
        <w:t>H</w:t>
      </w:r>
      <w:r w:rsidR="00186F7C" w:rsidRPr="001C335C">
        <w:rPr>
          <w:rFonts w:ascii="Montserrat" w:hAnsi="Montserrat" w:cs="Arial"/>
          <w:sz w:val="22"/>
          <w:szCs w:val="22"/>
        </w:rPr>
        <w:t>ow to use the Code to your benefit?</w:t>
      </w:r>
    </w:p>
    <w:p w14:paraId="673C1479" w14:textId="77777777" w:rsidR="007E768E" w:rsidRPr="001C335C" w:rsidRDefault="007E768E" w:rsidP="00EB4A44">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6EA58D3" w14:textId="77777777" w:rsidR="007E768E" w:rsidRPr="001C335C" w:rsidRDefault="007E768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2C16B0A" w14:textId="77777777" w:rsidR="00722AC4" w:rsidRDefault="00722AC4">
      <w:pPr>
        <w:overflowPunct/>
        <w:autoSpaceDE/>
        <w:autoSpaceDN/>
        <w:adjustRightInd/>
        <w:textAlignment w:val="auto"/>
        <w:rPr>
          <w:rFonts w:ascii="Montserrat" w:hAnsi="Montserrat" w:cs="Arial"/>
          <w:b/>
          <w:sz w:val="24"/>
          <w:szCs w:val="24"/>
        </w:rPr>
      </w:pPr>
    </w:p>
    <w:p w14:paraId="4222CFBE" w14:textId="4F372CE0" w:rsidR="00146221" w:rsidRPr="00230018" w:rsidRDefault="00146221" w:rsidP="001C09A8">
      <w:pPr>
        <w:pStyle w:val="ListParagraph"/>
        <w:numPr>
          <w:ilvl w:val="0"/>
          <w:numId w:val="48"/>
        </w:numPr>
        <w:overflowPunct/>
        <w:autoSpaceDE/>
        <w:autoSpaceDN/>
        <w:adjustRightInd/>
        <w:textAlignment w:val="auto"/>
        <w:rPr>
          <w:rFonts w:ascii="Montserrat" w:hAnsi="Montserrat" w:cs="Arial"/>
          <w:b/>
          <w:sz w:val="24"/>
          <w:szCs w:val="24"/>
        </w:rPr>
      </w:pPr>
      <w:r w:rsidRPr="00230018">
        <w:rPr>
          <w:rFonts w:ascii="Montserrat" w:hAnsi="Montserrat" w:cs="Arial"/>
          <w:b/>
          <w:sz w:val="24"/>
          <w:szCs w:val="24"/>
        </w:rPr>
        <w:br w:type="page"/>
      </w:r>
    </w:p>
    <w:p w14:paraId="05B3B993" w14:textId="77777777" w:rsidR="00722AC4" w:rsidRDefault="00722AC4">
      <w:pPr>
        <w:overflowPunct/>
        <w:autoSpaceDE/>
        <w:autoSpaceDN/>
        <w:adjustRightInd/>
        <w:textAlignment w:val="auto"/>
        <w:rPr>
          <w:rFonts w:ascii="Montserrat" w:hAnsi="Montserrat" w:cs="Arial"/>
          <w:b/>
          <w:sz w:val="24"/>
          <w:szCs w:val="24"/>
        </w:rPr>
      </w:pPr>
    </w:p>
    <w:p w14:paraId="263EA843" w14:textId="793F5516" w:rsidR="00146221" w:rsidRPr="00A7623F" w:rsidRDefault="009B0F6D" w:rsidP="009B2008">
      <w:pPr>
        <w:tabs>
          <w:tab w:val="left" w:pos="360"/>
          <w:tab w:val="left" w:pos="720"/>
          <w:tab w:val="left" w:pos="1080"/>
          <w:tab w:val="left" w:pos="1440"/>
          <w:tab w:val="left" w:pos="1800"/>
          <w:tab w:val="left" w:pos="2160"/>
          <w:tab w:val="left" w:pos="2520"/>
          <w:tab w:val="left" w:pos="2880"/>
        </w:tabs>
        <w:rPr>
          <w:rFonts w:ascii="Montserrat" w:hAnsi="Montserrat" w:cs="Arial"/>
        </w:rPr>
      </w:pPr>
      <w:r w:rsidRPr="007B0C99">
        <w:rPr>
          <w:rFonts w:ascii="Montserrat" w:hAnsi="Montserrat" w:cs="Arial"/>
          <w:b/>
          <w:sz w:val="28"/>
          <w:szCs w:val="28"/>
        </w:rPr>
        <w:t>Part 2:  Business Ethics, NAR Code of Ethics, and Pathways to Professionalism</w:t>
      </w:r>
    </w:p>
    <w:p w14:paraId="7568C111" w14:textId="77777777" w:rsidR="00146221" w:rsidRDefault="00146221" w:rsidP="009B2008">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4C81F44" w14:textId="7CF5231B" w:rsidR="009B2008" w:rsidRPr="00DC1751" w:rsidRDefault="009B2008" w:rsidP="001C09A8">
      <w:pPr>
        <w:pStyle w:val="ListParagraph"/>
        <w:numPr>
          <w:ilvl w:val="0"/>
          <w:numId w:val="72"/>
        </w:num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DC1751">
        <w:rPr>
          <w:rFonts w:ascii="Montserrat" w:hAnsi="Montserrat" w:cs="Arial"/>
          <w:b/>
          <w:sz w:val="24"/>
          <w:szCs w:val="24"/>
        </w:rPr>
        <w:t>Business Ethics and the Code</w:t>
      </w:r>
    </w:p>
    <w:p w14:paraId="5C64303E"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A9BB1BD" w14:textId="77777777" w:rsidR="009B2008" w:rsidRPr="001C335C" w:rsidRDefault="009B2008" w:rsidP="008A7A22">
      <w:pPr>
        <w:numPr>
          <w:ilvl w:val="0"/>
          <w:numId w:val="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What are "business ethics?"</w:t>
      </w:r>
    </w:p>
    <w:p w14:paraId="11FE52C4"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4B9D808" w14:textId="77777777" w:rsidR="009B2008" w:rsidRPr="001C335C" w:rsidRDefault="009B2008" w:rsidP="008A7A22">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Industry codes and standards</w:t>
      </w:r>
    </w:p>
    <w:p w14:paraId="48A198E7"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7A73A244" w14:textId="77777777" w:rsidR="009B2008" w:rsidRPr="001C335C" w:rsidRDefault="009B2008" w:rsidP="008A7A22">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Company policies and practices</w:t>
      </w:r>
    </w:p>
    <w:p w14:paraId="41250E6D"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45A75206" w14:textId="77777777" w:rsidR="009B2008" w:rsidRPr="001C335C" w:rsidRDefault="009B2008" w:rsidP="008A7A22">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Individual values</w:t>
      </w:r>
    </w:p>
    <w:p w14:paraId="3F0295A2"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1333F71" w14:textId="77777777" w:rsidR="009B2008" w:rsidRPr="001C335C" w:rsidRDefault="000004B1" w:rsidP="008A7A22">
      <w:pPr>
        <w:numPr>
          <w:ilvl w:val="0"/>
          <w:numId w:val="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Legal standards generally set minimum standards of conduct required by law, while ethical standards encompass principles higher than legal standards.</w:t>
      </w:r>
    </w:p>
    <w:p w14:paraId="0615B8DB" w14:textId="77777777" w:rsidR="000004B1" w:rsidRPr="001C335C" w:rsidRDefault="000004B1" w:rsidP="000004B1">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0A616521" w14:textId="7EB6A64D" w:rsidR="009B2008" w:rsidRPr="001C335C" w:rsidRDefault="009B2008" w:rsidP="008A7A22">
      <w:pPr>
        <w:numPr>
          <w:ilvl w:val="0"/>
          <w:numId w:val="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Business ethics and the </w:t>
      </w:r>
      <w:r w:rsidR="003827DB">
        <w:rPr>
          <w:rFonts w:ascii="Montserrat" w:hAnsi="Montserrat" w:cs="Arial"/>
          <w:sz w:val="22"/>
          <w:szCs w:val="22"/>
        </w:rPr>
        <w:t>REALTORS</w:t>
      </w:r>
      <w:r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Code of Ethics</w:t>
      </w:r>
    </w:p>
    <w:p w14:paraId="557165F9"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A61EA21" w14:textId="06101D02" w:rsidR="002A1D30" w:rsidRPr="001C335C" w:rsidRDefault="009B2008" w:rsidP="009B2008">
      <w:p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r w:rsidRPr="001C335C">
        <w:rPr>
          <w:rFonts w:ascii="Montserrat" w:hAnsi="Montserrat" w:cs="Arial"/>
          <w:b/>
          <w:sz w:val="22"/>
          <w:szCs w:val="22"/>
        </w:rPr>
        <w:t>Note:</w:t>
      </w:r>
      <w:r w:rsidRPr="001C335C">
        <w:rPr>
          <w:rFonts w:ascii="Montserrat" w:hAnsi="Montserrat" w:cs="Arial"/>
          <w:sz w:val="22"/>
          <w:szCs w:val="22"/>
        </w:rPr>
        <w:t xml:space="preserve">  </w:t>
      </w:r>
      <w:r w:rsidR="006A1333" w:rsidRPr="001C335C">
        <w:rPr>
          <w:rFonts w:ascii="Montserrat" w:hAnsi="Montserrat" w:cs="Arial"/>
          <w:sz w:val="22"/>
          <w:szCs w:val="22"/>
        </w:rPr>
        <w:t>REALTORS</w:t>
      </w:r>
      <w:r w:rsidRPr="003827DB">
        <w:rPr>
          <w:rFonts w:ascii="Montserrat" w:hAnsi="Montserrat" w:cs="Arial"/>
          <w:sz w:val="22"/>
          <w:szCs w:val="22"/>
          <w:vertAlign w:val="superscript"/>
        </w:rPr>
        <w:t>®</w:t>
      </w:r>
      <w:r w:rsidRPr="001C335C">
        <w:rPr>
          <w:rFonts w:ascii="Montserrat" w:hAnsi="Montserrat" w:cs="Arial"/>
          <w:sz w:val="22"/>
          <w:szCs w:val="22"/>
        </w:rPr>
        <w:t xml:space="preserve"> engage in many specialty areas and may be subject to the various codes and canons of those fields (such as legal ethics, the Uniform Standards of Professional Appraisal Practice [USPAP], the National Auctioneers Association [NAA] Code of Ethics, and the codes of the NATIONAL ASSOCIATION OF </w:t>
      </w:r>
      <w:r w:rsidR="006A1333" w:rsidRPr="001C335C">
        <w:rPr>
          <w:rFonts w:ascii="Montserrat" w:hAnsi="Montserrat" w:cs="Arial"/>
          <w:sz w:val="22"/>
          <w:szCs w:val="22"/>
        </w:rPr>
        <w:t>REALTORS</w:t>
      </w:r>
      <w:r w:rsidR="003827DB"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Institutes, Societies, and Councils, etc.).  </w:t>
      </w:r>
    </w:p>
    <w:p w14:paraId="195FEAAD" w14:textId="77777777" w:rsidR="002A1D30" w:rsidRPr="001C335C" w:rsidRDefault="002A1D30" w:rsidP="009B2008">
      <w:p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p>
    <w:p w14:paraId="0FBABDE6" w14:textId="7741ED61" w:rsidR="009B2008" w:rsidRPr="001C335C" w:rsidRDefault="009B2008" w:rsidP="002A1D30">
      <w:pPr>
        <w:tabs>
          <w:tab w:val="left" w:pos="360"/>
          <w:tab w:val="left" w:pos="720"/>
          <w:tab w:val="left" w:pos="1080"/>
          <w:tab w:val="left" w:pos="1440"/>
          <w:tab w:val="left" w:pos="1800"/>
          <w:tab w:val="left" w:pos="2160"/>
          <w:tab w:val="left" w:pos="2520"/>
          <w:tab w:val="left" w:pos="2880"/>
        </w:tabs>
        <w:ind w:left="360"/>
        <w:jc w:val="center"/>
        <w:rPr>
          <w:rFonts w:ascii="Montserrat" w:hAnsi="Montserrat" w:cs="Arial"/>
          <w:b/>
          <w:i/>
          <w:sz w:val="22"/>
          <w:szCs w:val="22"/>
        </w:rPr>
      </w:pPr>
      <w:r w:rsidRPr="001C335C">
        <w:rPr>
          <w:rFonts w:ascii="Montserrat" w:hAnsi="Montserrat" w:cs="Arial"/>
          <w:b/>
          <w:i/>
          <w:sz w:val="22"/>
          <w:szCs w:val="22"/>
        </w:rPr>
        <w:t xml:space="preserve">Regardless of their real estate specialties or fields of practice, all </w:t>
      </w:r>
      <w:r w:rsidR="006A1333" w:rsidRPr="001C335C">
        <w:rPr>
          <w:rFonts w:ascii="Montserrat" w:hAnsi="Montserrat" w:cs="Arial"/>
          <w:b/>
          <w:i/>
          <w:sz w:val="22"/>
          <w:szCs w:val="22"/>
        </w:rPr>
        <w:t>REALTORS</w:t>
      </w:r>
      <w:r w:rsidR="003827DB" w:rsidRPr="003827DB">
        <w:rPr>
          <w:rFonts w:ascii="Montserrat" w:hAnsi="Montserrat" w:cs="Arial"/>
          <w:b/>
          <w:bCs/>
          <w:sz w:val="22"/>
          <w:szCs w:val="22"/>
          <w:vertAlign w:val="superscript"/>
        </w:rPr>
        <w:sym w:font="Symbol" w:char="F0E2"/>
      </w:r>
      <w:r w:rsidRPr="001C335C">
        <w:rPr>
          <w:rFonts w:ascii="Montserrat" w:hAnsi="Montserrat" w:cs="Arial"/>
          <w:b/>
          <w:i/>
          <w:sz w:val="22"/>
          <w:szCs w:val="22"/>
        </w:rPr>
        <w:t xml:space="preserve"> are bound by the Code of Ethics of the NATIONAL ASSOCIATION OF </w:t>
      </w:r>
      <w:r w:rsidR="006A1333" w:rsidRPr="001C335C">
        <w:rPr>
          <w:rFonts w:ascii="Montserrat" w:hAnsi="Montserrat" w:cs="Arial"/>
          <w:b/>
          <w:i/>
          <w:sz w:val="22"/>
          <w:szCs w:val="22"/>
        </w:rPr>
        <w:t>REALTORS</w:t>
      </w:r>
      <w:r w:rsidR="00C12487" w:rsidRPr="00C12487">
        <w:rPr>
          <w:rFonts w:ascii="Montserrat" w:hAnsi="Montserrat" w:cs="Arial"/>
          <w:b/>
          <w:bCs/>
          <w:sz w:val="22"/>
          <w:szCs w:val="22"/>
          <w:vertAlign w:val="superscript"/>
        </w:rPr>
        <w:sym w:font="Symbol" w:char="F0E2"/>
      </w:r>
      <w:r w:rsidRPr="001C335C">
        <w:rPr>
          <w:rFonts w:ascii="Montserrat" w:hAnsi="Montserrat" w:cs="Arial"/>
          <w:b/>
          <w:i/>
          <w:sz w:val="22"/>
          <w:szCs w:val="22"/>
        </w:rPr>
        <w:t>.</w:t>
      </w:r>
    </w:p>
    <w:p w14:paraId="0A13EC3C" w14:textId="77777777" w:rsidR="009B2008" w:rsidRPr="001C335C" w:rsidRDefault="009B2008" w:rsidP="009B200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 </w:t>
      </w:r>
    </w:p>
    <w:p w14:paraId="5FBF89D6" w14:textId="23592C3F" w:rsidR="000115A5" w:rsidRPr="001C335C" w:rsidRDefault="009B2008" w:rsidP="000115A5">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8"/>
          <w:szCs w:val="28"/>
        </w:rPr>
        <w:br w:type="page"/>
      </w:r>
      <w:r w:rsidRPr="001C335C">
        <w:rPr>
          <w:rFonts w:ascii="Montserrat" w:hAnsi="Montserrat" w:cs="Arial"/>
          <w:b/>
          <w:sz w:val="28"/>
          <w:szCs w:val="28"/>
        </w:rPr>
        <w:lastRenderedPageBreak/>
        <w:t xml:space="preserve">Part 2: </w:t>
      </w:r>
      <w:r w:rsidR="007147AA" w:rsidRPr="007B0C99">
        <w:rPr>
          <w:rFonts w:ascii="Montserrat" w:hAnsi="Montserrat" w:cs="Arial"/>
          <w:b/>
          <w:sz w:val="28"/>
          <w:szCs w:val="28"/>
        </w:rPr>
        <w:t xml:space="preserve">  Business Ethics, NAR Code of Ethics, and Pathways to Professionalism</w:t>
      </w:r>
    </w:p>
    <w:p w14:paraId="5217D140"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6C35D69" w14:textId="340B9F4D" w:rsidR="000115A5" w:rsidRPr="001C335C" w:rsidRDefault="00DC1751" w:rsidP="000115A5">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Pr>
          <w:rFonts w:ascii="Montserrat" w:hAnsi="Montserrat" w:cs="Arial"/>
          <w:b/>
          <w:sz w:val="24"/>
          <w:szCs w:val="24"/>
        </w:rPr>
        <w:t>2</w:t>
      </w:r>
      <w:r w:rsidR="000115A5" w:rsidRPr="001C335C">
        <w:rPr>
          <w:rFonts w:ascii="Montserrat" w:hAnsi="Montserrat" w:cs="Arial"/>
          <w:b/>
          <w:sz w:val="24"/>
          <w:szCs w:val="24"/>
        </w:rPr>
        <w:t xml:space="preserve">.  Aspirational Concepts of the Preamble to the Code </w:t>
      </w:r>
    </w:p>
    <w:p w14:paraId="3FE38B31"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75FAEFF" w14:textId="77777777" w:rsidR="000115A5" w:rsidRPr="001C335C" w:rsidRDefault="000115A5" w:rsidP="008A7A22">
      <w:pPr>
        <w:numPr>
          <w:ilvl w:val="0"/>
          <w:numId w:val="1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Under all is the land . . . </w:t>
      </w:r>
    </w:p>
    <w:p w14:paraId="4CC91818"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9AE380B" w14:textId="6E11C562"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The Golden Rule</w:t>
      </w:r>
      <w:r w:rsidR="00462E2B">
        <w:rPr>
          <w:rFonts w:ascii="Montserrat" w:hAnsi="Montserrat" w:cs="Arial"/>
          <w:sz w:val="22"/>
          <w:szCs w:val="22"/>
        </w:rPr>
        <w:t>.</w:t>
      </w:r>
    </w:p>
    <w:p w14:paraId="0BA8EA59"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A32FE78" w14:textId="62122B3E"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“Widely allocated ownership” and “widest distribution of land ownership”</w:t>
      </w:r>
      <w:r w:rsidR="00462E2B">
        <w:rPr>
          <w:rFonts w:ascii="Montserrat" w:hAnsi="Montserrat" w:cs="Arial"/>
          <w:sz w:val="22"/>
          <w:szCs w:val="22"/>
        </w:rPr>
        <w:t>.</w:t>
      </w:r>
    </w:p>
    <w:p w14:paraId="41592CE4"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51C04DE"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Maintain and improve the standards of our calling.</w:t>
      </w:r>
    </w:p>
    <w:p w14:paraId="6EF36A8C"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B4B7C04"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Share our common responsibility for the integrity and honor of the real estate profession.</w:t>
      </w:r>
    </w:p>
    <w:p w14:paraId="69E1625E"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687A3D7"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Become and remain informed about issues affecting real estate.</w:t>
      </w:r>
    </w:p>
    <w:p w14:paraId="1CA533F8"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8C761CD"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Share your experience and expertise with others.</w:t>
      </w:r>
    </w:p>
    <w:p w14:paraId="63FFAB7E"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262FF8D"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Identify and eliminate practices that damage the public or might discredit or bring dishonor to the real estate profession.</w:t>
      </w:r>
    </w:p>
    <w:p w14:paraId="0AF2AAF4"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A95073E"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Urge exclusive representation of clients.</w:t>
      </w:r>
    </w:p>
    <w:p w14:paraId="62439CA1"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6DCB4CA"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Refrain from taking unfair advantage of your competitors.</w:t>
      </w:r>
    </w:p>
    <w:p w14:paraId="6C107D3A"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FA0FDB9"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Don’t make unsolicited comments about other practitioners.</w:t>
      </w:r>
    </w:p>
    <w:p w14:paraId="6E329286"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52C033C"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If your opinion is sought about a competitor (or if you believe a comment is necessary), offer it in an objective, professional manner.</w:t>
      </w:r>
    </w:p>
    <w:p w14:paraId="2484E5A6"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96AC469" w14:textId="33741240"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Remember, the term “</w:t>
      </w:r>
      <w:r w:rsidR="006A1333" w:rsidRPr="001C335C">
        <w:rPr>
          <w:rFonts w:ascii="Montserrat" w:hAnsi="Montserrat" w:cs="Arial"/>
          <w:sz w:val="22"/>
          <w:szCs w:val="22"/>
        </w:rPr>
        <w:t>REALTOR</w:t>
      </w:r>
      <w:r w:rsidR="008437D5" w:rsidRPr="00EB6CAF">
        <w:rPr>
          <w:rFonts w:ascii="Montserrat" w:hAnsi="Montserrat" w:cs="Arial"/>
          <w:sz w:val="22"/>
          <w:szCs w:val="22"/>
          <w:vertAlign w:val="superscript"/>
        </w:rPr>
        <w:t>®</w:t>
      </w:r>
      <w:r w:rsidRPr="001C335C">
        <w:rPr>
          <w:rFonts w:ascii="Montserrat" w:hAnsi="Montserrat" w:cs="Arial"/>
          <w:sz w:val="22"/>
          <w:szCs w:val="22"/>
        </w:rPr>
        <w:t>” stands for competency, fairness, high integrity, moral conduct in business relations.</w:t>
      </w:r>
    </w:p>
    <w:p w14:paraId="2FFD9EFA"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FC8A474" w14:textId="77777777" w:rsidR="000115A5" w:rsidRPr="001C335C" w:rsidRDefault="000115A5" w:rsidP="008A7A22">
      <w:pPr>
        <w:numPr>
          <w:ilvl w:val="0"/>
          <w:numId w:val="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Keep in mind that no inducement of profit or instruction from clients can justify departure from the Code’s duties.</w:t>
      </w:r>
    </w:p>
    <w:p w14:paraId="3F59C27E" w14:textId="77777777" w:rsidR="000115A5" w:rsidRPr="001C335C" w:rsidRDefault="000115A5" w:rsidP="000115A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1873922" w14:textId="4BA31BF3" w:rsidR="000115A5" w:rsidRPr="001C335C" w:rsidRDefault="000115A5" w:rsidP="000115A5">
      <w:pPr>
        <w:ind w:left="360"/>
        <w:rPr>
          <w:rFonts w:ascii="Montserrat" w:hAnsi="Montserrat" w:cs="Arial"/>
          <w:sz w:val="22"/>
          <w:szCs w:val="22"/>
        </w:rPr>
      </w:pPr>
      <w:r w:rsidRPr="001C335C">
        <w:rPr>
          <w:rFonts w:ascii="Montserrat" w:hAnsi="Montserrat" w:cs="Arial"/>
          <w:b/>
          <w:sz w:val="22"/>
          <w:szCs w:val="22"/>
        </w:rPr>
        <w:t>Important Note:</w:t>
      </w:r>
      <w:r w:rsidRPr="001C335C">
        <w:rPr>
          <w:rFonts w:ascii="Montserrat" w:hAnsi="Montserrat" w:cs="Arial"/>
          <w:sz w:val="22"/>
          <w:szCs w:val="22"/>
        </w:rPr>
        <w:t xml:space="preserve">  The Preamble may </w:t>
      </w:r>
      <w:r w:rsidRPr="001C335C">
        <w:rPr>
          <w:rFonts w:ascii="Montserrat" w:hAnsi="Montserrat" w:cs="Arial"/>
          <w:b/>
          <w:sz w:val="22"/>
          <w:szCs w:val="22"/>
        </w:rPr>
        <w:t>not</w:t>
      </w:r>
      <w:r w:rsidRPr="001C335C">
        <w:rPr>
          <w:rFonts w:ascii="Montserrat" w:hAnsi="Montserrat" w:cs="Arial"/>
          <w:sz w:val="22"/>
          <w:szCs w:val="22"/>
        </w:rPr>
        <w:t xml:space="preserve"> be the basis for disciplining a </w:t>
      </w:r>
      <w:r w:rsidR="006A1333" w:rsidRPr="001C335C">
        <w:rPr>
          <w:rFonts w:ascii="Montserrat" w:hAnsi="Montserrat" w:cs="Arial"/>
          <w:sz w:val="22"/>
          <w:szCs w:val="22"/>
        </w:rPr>
        <w:t>REALTOR</w:t>
      </w:r>
      <w:r w:rsidR="008437D5" w:rsidRPr="00EB6CAF">
        <w:rPr>
          <w:rFonts w:ascii="Montserrat" w:hAnsi="Montserrat" w:cs="Arial"/>
          <w:sz w:val="22"/>
          <w:szCs w:val="22"/>
          <w:vertAlign w:val="superscript"/>
        </w:rPr>
        <w:t>®</w:t>
      </w:r>
      <w:r w:rsidRPr="001C335C">
        <w:rPr>
          <w:rFonts w:ascii="Montserrat" w:hAnsi="Montserrat" w:cs="Arial"/>
          <w:sz w:val="22"/>
          <w:szCs w:val="22"/>
        </w:rPr>
        <w:t>.</w:t>
      </w:r>
    </w:p>
    <w:p w14:paraId="1BA2FF15" w14:textId="0A2FB97F" w:rsidR="00FD6494" w:rsidRPr="001C335C" w:rsidRDefault="000115A5" w:rsidP="009B1F5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b/>
          <w:sz w:val="24"/>
          <w:szCs w:val="24"/>
        </w:rPr>
        <w:br w:type="page"/>
      </w:r>
      <w:r w:rsidR="007147AA" w:rsidRPr="007B0C99">
        <w:rPr>
          <w:rFonts w:ascii="Montserrat" w:hAnsi="Montserrat" w:cs="Arial"/>
          <w:b/>
          <w:sz w:val="28"/>
          <w:szCs w:val="28"/>
        </w:rPr>
        <w:lastRenderedPageBreak/>
        <w:t>Part 2:  Business Ethics, NAR Code of Ethics, and Pathways to Professionalism</w:t>
      </w:r>
    </w:p>
    <w:p w14:paraId="57208924" w14:textId="77777777" w:rsidR="00FD6494" w:rsidRPr="001C335C" w:rsidRDefault="00FD6494" w:rsidP="009B1F5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CD06764" w14:textId="77777777" w:rsidR="007310D4" w:rsidRPr="007B0C99" w:rsidRDefault="00547ED7" w:rsidP="007310D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Pr>
          <w:rFonts w:ascii="Montserrat" w:hAnsi="Montserrat" w:cs="Arial"/>
          <w:b/>
          <w:sz w:val="24"/>
          <w:szCs w:val="24"/>
        </w:rPr>
        <w:t>3</w:t>
      </w:r>
      <w:r w:rsidR="009B1F5D" w:rsidRPr="001C335C">
        <w:rPr>
          <w:rFonts w:ascii="Montserrat" w:hAnsi="Montserrat" w:cs="Arial"/>
          <w:b/>
          <w:sz w:val="24"/>
          <w:szCs w:val="24"/>
        </w:rPr>
        <w:t>.</w:t>
      </w:r>
      <w:r w:rsidR="009B1F5D" w:rsidRPr="001C335C">
        <w:rPr>
          <w:rFonts w:ascii="Montserrat" w:hAnsi="Montserrat" w:cs="Arial"/>
          <w:b/>
          <w:sz w:val="24"/>
          <w:szCs w:val="24"/>
        </w:rPr>
        <w:tab/>
      </w:r>
      <w:r w:rsidR="007310D4" w:rsidRPr="007B0C99">
        <w:rPr>
          <w:rFonts w:ascii="Montserrat" w:hAnsi="Montserrat" w:cs="Arial"/>
          <w:b/>
          <w:sz w:val="24"/>
          <w:szCs w:val="24"/>
        </w:rPr>
        <w:t>The Structure of the Code and How It Is Amended</w:t>
      </w:r>
    </w:p>
    <w:p w14:paraId="4CF6E60C" w14:textId="77777777" w:rsidR="00885D6A" w:rsidRPr="001C335C" w:rsidRDefault="00885D6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6E44369" w14:textId="77777777" w:rsidR="00F54996" w:rsidRPr="001C335C" w:rsidRDefault="00E011EE" w:rsidP="008A7A22">
      <w:pPr>
        <w:numPr>
          <w:ilvl w:val="0"/>
          <w:numId w:val="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w:t>
      </w:r>
      <w:r w:rsidR="00392241" w:rsidRPr="001C335C">
        <w:rPr>
          <w:rFonts w:ascii="Montserrat" w:hAnsi="Montserrat" w:cs="Arial"/>
          <w:sz w:val="22"/>
          <w:szCs w:val="22"/>
        </w:rPr>
        <w:t>hree major</w:t>
      </w:r>
      <w:r w:rsidR="00F54996" w:rsidRPr="001C335C">
        <w:rPr>
          <w:rFonts w:ascii="Montserrat" w:hAnsi="Montserrat" w:cs="Arial"/>
          <w:sz w:val="22"/>
          <w:szCs w:val="22"/>
        </w:rPr>
        <w:t xml:space="preserve"> </w:t>
      </w:r>
      <w:r w:rsidR="00392241" w:rsidRPr="001C335C">
        <w:rPr>
          <w:rFonts w:ascii="Montserrat" w:hAnsi="Montserrat" w:cs="Arial"/>
          <w:sz w:val="22"/>
          <w:szCs w:val="22"/>
        </w:rPr>
        <w:t>sections</w:t>
      </w:r>
    </w:p>
    <w:p w14:paraId="6DFADFF2" w14:textId="77777777" w:rsidR="00F54996" w:rsidRPr="001C335C" w:rsidRDefault="00F5499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C6E27B9" w14:textId="77777777" w:rsidR="00F54996" w:rsidRPr="001C335C" w:rsidRDefault="00392241" w:rsidP="008A7A22">
      <w:pPr>
        <w:numPr>
          <w:ilvl w:val="0"/>
          <w:numId w:val="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Duties to Clients and Customers</w:t>
      </w:r>
    </w:p>
    <w:p w14:paraId="38F6B1C2" w14:textId="77777777" w:rsidR="000D44C7" w:rsidRPr="001C335C" w:rsidRDefault="000D44C7" w:rsidP="000D44C7">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6B0E393D" w14:textId="77777777" w:rsidR="00F54996" w:rsidRPr="001C335C" w:rsidRDefault="00392241" w:rsidP="008A7A22">
      <w:pPr>
        <w:numPr>
          <w:ilvl w:val="0"/>
          <w:numId w:val="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Duties to the Public</w:t>
      </w:r>
    </w:p>
    <w:p w14:paraId="1BB6CA3B" w14:textId="77777777" w:rsidR="000D44C7" w:rsidRPr="001C335C" w:rsidRDefault="000D44C7" w:rsidP="000D44C7">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4E78F0A8" w14:textId="2C2DBADA" w:rsidR="00392241" w:rsidRPr="001C335C" w:rsidRDefault="00392241" w:rsidP="008A7A22">
      <w:pPr>
        <w:numPr>
          <w:ilvl w:val="0"/>
          <w:numId w:val="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Duties to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p>
    <w:p w14:paraId="10B531DA" w14:textId="77777777" w:rsidR="00C95216" w:rsidRPr="001C335C" w:rsidRDefault="00C9521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246435A" w14:textId="77777777" w:rsidR="00E011EE" w:rsidRPr="001C335C" w:rsidRDefault="00D42CA4" w:rsidP="008A7A22">
      <w:pPr>
        <w:numPr>
          <w:ilvl w:val="0"/>
          <w:numId w:val="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The Code’s </w:t>
      </w:r>
      <w:r w:rsidR="008C61C7" w:rsidRPr="001C335C">
        <w:rPr>
          <w:rFonts w:ascii="Montserrat" w:hAnsi="Montserrat" w:cs="Arial"/>
          <w:sz w:val="22"/>
          <w:szCs w:val="22"/>
        </w:rPr>
        <w:t xml:space="preserve">17 </w:t>
      </w:r>
      <w:r w:rsidR="00392241" w:rsidRPr="001C335C">
        <w:rPr>
          <w:rFonts w:ascii="Montserrat" w:hAnsi="Montserrat" w:cs="Arial"/>
          <w:sz w:val="22"/>
          <w:szCs w:val="22"/>
        </w:rPr>
        <w:t>Articles</w:t>
      </w:r>
      <w:r w:rsidR="00E011EE" w:rsidRPr="001C335C">
        <w:rPr>
          <w:rFonts w:ascii="Montserrat" w:hAnsi="Montserrat" w:cs="Arial"/>
          <w:sz w:val="22"/>
          <w:szCs w:val="22"/>
        </w:rPr>
        <w:t xml:space="preserve"> are </w:t>
      </w:r>
      <w:r w:rsidR="00392241" w:rsidRPr="001C335C">
        <w:rPr>
          <w:rFonts w:ascii="Montserrat" w:hAnsi="Montserrat" w:cs="Arial"/>
          <w:sz w:val="22"/>
          <w:szCs w:val="22"/>
        </w:rPr>
        <w:t>broad statements of ethical principles</w:t>
      </w:r>
    </w:p>
    <w:p w14:paraId="2C928E4A" w14:textId="77777777" w:rsidR="00974359" w:rsidRPr="001C335C" w:rsidRDefault="00974359"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D698860" w14:textId="77777777" w:rsidR="00392241" w:rsidRPr="001C335C" w:rsidRDefault="00974359" w:rsidP="000D44C7">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r w:rsidRPr="001C335C">
        <w:rPr>
          <w:rFonts w:ascii="Montserrat" w:hAnsi="Montserrat" w:cs="Arial"/>
          <w:b/>
          <w:sz w:val="22"/>
          <w:szCs w:val="22"/>
        </w:rPr>
        <w:t>Important Note</w:t>
      </w:r>
      <w:r w:rsidR="00E011EE" w:rsidRPr="001C335C">
        <w:rPr>
          <w:rFonts w:ascii="Montserrat" w:hAnsi="Montserrat" w:cs="Arial"/>
          <w:b/>
          <w:sz w:val="22"/>
          <w:szCs w:val="22"/>
        </w:rPr>
        <w:t>:</w:t>
      </w:r>
      <w:r w:rsidR="00E011EE" w:rsidRPr="001C335C">
        <w:rPr>
          <w:rFonts w:ascii="Montserrat" w:hAnsi="Montserrat" w:cs="Arial"/>
          <w:sz w:val="22"/>
          <w:szCs w:val="22"/>
        </w:rPr>
        <w:t xml:space="preserve">  </w:t>
      </w:r>
      <w:r w:rsidR="008C61C7" w:rsidRPr="001C335C">
        <w:rPr>
          <w:rFonts w:ascii="Montserrat" w:hAnsi="Montserrat" w:cs="Arial"/>
          <w:sz w:val="22"/>
          <w:szCs w:val="22"/>
        </w:rPr>
        <w:t xml:space="preserve">Only </w:t>
      </w:r>
      <w:r w:rsidRPr="001C335C">
        <w:rPr>
          <w:rFonts w:ascii="Montserrat" w:hAnsi="Montserrat" w:cs="Arial"/>
          <w:sz w:val="22"/>
          <w:szCs w:val="22"/>
        </w:rPr>
        <w:t xml:space="preserve">violations of the </w:t>
      </w:r>
      <w:r w:rsidR="008C61C7" w:rsidRPr="001C335C">
        <w:rPr>
          <w:rFonts w:ascii="Montserrat" w:hAnsi="Montserrat" w:cs="Arial"/>
          <w:sz w:val="22"/>
          <w:szCs w:val="22"/>
        </w:rPr>
        <w:t>Articles</w:t>
      </w:r>
      <w:r w:rsidR="000D44C7" w:rsidRPr="001C335C">
        <w:rPr>
          <w:rFonts w:ascii="Montserrat" w:hAnsi="Montserrat" w:cs="Arial"/>
          <w:sz w:val="22"/>
          <w:szCs w:val="22"/>
        </w:rPr>
        <w:t xml:space="preserve"> can</w:t>
      </w:r>
      <w:r w:rsidRPr="001C335C">
        <w:rPr>
          <w:rFonts w:ascii="Montserrat" w:hAnsi="Montserrat" w:cs="Arial"/>
          <w:sz w:val="22"/>
          <w:szCs w:val="22"/>
        </w:rPr>
        <w:t xml:space="preserve"> result in disciplinary action</w:t>
      </w:r>
      <w:r w:rsidR="008C61C7" w:rsidRPr="001C335C">
        <w:rPr>
          <w:rFonts w:ascii="Montserrat" w:hAnsi="Montserrat" w:cs="Arial"/>
          <w:sz w:val="22"/>
          <w:szCs w:val="22"/>
        </w:rPr>
        <w:t>.</w:t>
      </w:r>
    </w:p>
    <w:p w14:paraId="24A17609" w14:textId="77777777" w:rsidR="00C95216" w:rsidRPr="001C335C" w:rsidRDefault="00C9521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highlight w:val="yellow"/>
        </w:rPr>
      </w:pPr>
    </w:p>
    <w:p w14:paraId="613A02B8" w14:textId="77777777" w:rsidR="00E011EE" w:rsidRPr="001C335C" w:rsidRDefault="00974359" w:rsidP="008A7A22">
      <w:pPr>
        <w:numPr>
          <w:ilvl w:val="0"/>
          <w:numId w:val="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The </w:t>
      </w:r>
      <w:r w:rsidR="00E011EE" w:rsidRPr="001C335C">
        <w:rPr>
          <w:rFonts w:ascii="Montserrat" w:hAnsi="Montserrat" w:cs="Arial"/>
          <w:sz w:val="22"/>
          <w:szCs w:val="22"/>
        </w:rPr>
        <w:t xml:space="preserve">Standards of Practice </w:t>
      </w:r>
      <w:r w:rsidR="00C95216" w:rsidRPr="001C335C">
        <w:rPr>
          <w:rFonts w:ascii="Montserrat" w:hAnsi="Montserrat" w:cs="Arial"/>
          <w:sz w:val="22"/>
          <w:szCs w:val="22"/>
        </w:rPr>
        <w:t>support, interpret</w:t>
      </w:r>
      <w:r w:rsidR="00D42CA4" w:rsidRPr="001C335C">
        <w:rPr>
          <w:rFonts w:ascii="Montserrat" w:hAnsi="Montserrat" w:cs="Arial"/>
          <w:sz w:val="22"/>
          <w:szCs w:val="22"/>
        </w:rPr>
        <w:t>,</w:t>
      </w:r>
      <w:r w:rsidR="00C95216" w:rsidRPr="001C335C">
        <w:rPr>
          <w:rFonts w:ascii="Montserrat" w:hAnsi="Montserrat" w:cs="Arial"/>
          <w:sz w:val="22"/>
          <w:szCs w:val="22"/>
        </w:rPr>
        <w:t xml:space="preserve"> and amplify the Article</w:t>
      </w:r>
      <w:r w:rsidR="00E011EE" w:rsidRPr="001C335C">
        <w:rPr>
          <w:rFonts w:ascii="Montserrat" w:hAnsi="Montserrat" w:cs="Arial"/>
          <w:sz w:val="22"/>
          <w:szCs w:val="22"/>
        </w:rPr>
        <w:t>s under which they are stated</w:t>
      </w:r>
    </w:p>
    <w:p w14:paraId="098749AE" w14:textId="77777777" w:rsidR="00E011EE" w:rsidRPr="001C335C" w:rsidRDefault="00E011EE"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6223CDA" w14:textId="751B5F9A" w:rsidR="00E011EE" w:rsidRPr="001C335C" w:rsidRDefault="006A1333" w:rsidP="008A7A22">
      <w:pPr>
        <w:numPr>
          <w:ilvl w:val="0"/>
          <w:numId w:val="9"/>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00C95216" w:rsidRPr="001C335C">
        <w:rPr>
          <w:rFonts w:ascii="Montserrat" w:hAnsi="Montserrat" w:cs="Arial"/>
          <w:sz w:val="22"/>
          <w:szCs w:val="22"/>
        </w:rPr>
        <w:t xml:space="preserve"> </w:t>
      </w:r>
      <w:r w:rsidR="00E011EE" w:rsidRPr="001C335C">
        <w:rPr>
          <w:rFonts w:ascii="Montserrat" w:hAnsi="Montserrat" w:cs="Arial"/>
          <w:sz w:val="22"/>
          <w:szCs w:val="22"/>
        </w:rPr>
        <w:t xml:space="preserve">may </w:t>
      </w:r>
      <w:r w:rsidR="00C95216" w:rsidRPr="001C335C">
        <w:rPr>
          <w:rFonts w:ascii="Montserrat" w:hAnsi="Montserrat" w:cs="Arial"/>
          <w:sz w:val="22"/>
          <w:szCs w:val="22"/>
        </w:rPr>
        <w:t>not be found in violation of a Standard of Practice</w:t>
      </w:r>
      <w:r w:rsidR="00E011EE" w:rsidRPr="001C335C">
        <w:rPr>
          <w:rFonts w:ascii="Montserrat" w:hAnsi="Montserrat" w:cs="Arial"/>
          <w:sz w:val="22"/>
          <w:szCs w:val="22"/>
        </w:rPr>
        <w:t xml:space="preserve">, </w:t>
      </w:r>
      <w:r w:rsidR="00C95216" w:rsidRPr="001C335C">
        <w:rPr>
          <w:rFonts w:ascii="Montserrat" w:hAnsi="Montserrat" w:cs="Arial"/>
          <w:sz w:val="22"/>
          <w:szCs w:val="22"/>
        </w:rPr>
        <w:t xml:space="preserve">only </w:t>
      </w:r>
      <w:r w:rsidR="00974359" w:rsidRPr="001C335C">
        <w:rPr>
          <w:rFonts w:ascii="Montserrat" w:hAnsi="Montserrat" w:cs="Arial"/>
          <w:sz w:val="22"/>
          <w:szCs w:val="22"/>
        </w:rPr>
        <w:t xml:space="preserve">its foundational </w:t>
      </w:r>
      <w:r w:rsidR="00C95216" w:rsidRPr="001C335C">
        <w:rPr>
          <w:rFonts w:ascii="Montserrat" w:hAnsi="Montserrat" w:cs="Arial"/>
          <w:sz w:val="22"/>
          <w:szCs w:val="22"/>
        </w:rPr>
        <w:t>Arti</w:t>
      </w:r>
      <w:r w:rsidR="00E011EE" w:rsidRPr="001C335C">
        <w:rPr>
          <w:rFonts w:ascii="Montserrat" w:hAnsi="Montserrat" w:cs="Arial"/>
          <w:sz w:val="22"/>
          <w:szCs w:val="22"/>
        </w:rPr>
        <w:t>cle</w:t>
      </w:r>
      <w:r w:rsidR="000D44C7" w:rsidRPr="001C335C">
        <w:rPr>
          <w:rFonts w:ascii="Montserrat" w:hAnsi="Montserrat" w:cs="Arial"/>
          <w:sz w:val="22"/>
          <w:szCs w:val="22"/>
        </w:rPr>
        <w:t>.</w:t>
      </w:r>
    </w:p>
    <w:p w14:paraId="0A854A38" w14:textId="77777777" w:rsidR="000D44C7" w:rsidRPr="001C335C" w:rsidRDefault="000D44C7" w:rsidP="000D44C7">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367D03B6" w14:textId="77777777" w:rsidR="00C95216" w:rsidRPr="001C335C" w:rsidRDefault="00E011EE" w:rsidP="008A7A22">
      <w:pPr>
        <w:numPr>
          <w:ilvl w:val="0"/>
          <w:numId w:val="9"/>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 xml:space="preserve">Standards of Practice may </w:t>
      </w:r>
      <w:r w:rsidR="00C95216" w:rsidRPr="001C335C">
        <w:rPr>
          <w:rFonts w:ascii="Montserrat" w:hAnsi="Montserrat" w:cs="Arial"/>
          <w:sz w:val="22"/>
          <w:szCs w:val="22"/>
        </w:rPr>
        <w:t xml:space="preserve">be </w:t>
      </w:r>
      <w:r w:rsidR="00974359" w:rsidRPr="001C335C">
        <w:rPr>
          <w:rFonts w:ascii="Montserrat" w:hAnsi="Montserrat" w:cs="Arial"/>
          <w:sz w:val="22"/>
          <w:szCs w:val="22"/>
        </w:rPr>
        <w:t>cit</w:t>
      </w:r>
      <w:r w:rsidR="005123A0" w:rsidRPr="001C335C">
        <w:rPr>
          <w:rFonts w:ascii="Montserrat" w:hAnsi="Montserrat" w:cs="Arial"/>
          <w:sz w:val="22"/>
          <w:szCs w:val="22"/>
        </w:rPr>
        <w:t xml:space="preserve">ed </w:t>
      </w:r>
      <w:r w:rsidR="00C95216" w:rsidRPr="001C335C">
        <w:rPr>
          <w:rFonts w:ascii="Montserrat" w:hAnsi="Montserrat" w:cs="Arial"/>
          <w:sz w:val="22"/>
          <w:szCs w:val="22"/>
        </w:rPr>
        <w:t xml:space="preserve">in support of an </w:t>
      </w:r>
      <w:r w:rsidRPr="001C335C">
        <w:rPr>
          <w:rFonts w:ascii="Montserrat" w:hAnsi="Montserrat" w:cs="Arial"/>
          <w:sz w:val="22"/>
          <w:szCs w:val="22"/>
        </w:rPr>
        <w:t>alleged violation of an Article</w:t>
      </w:r>
      <w:r w:rsidR="00D42CA4" w:rsidRPr="001C335C">
        <w:rPr>
          <w:rFonts w:ascii="Montserrat" w:hAnsi="Montserrat" w:cs="Arial"/>
          <w:sz w:val="22"/>
          <w:szCs w:val="22"/>
        </w:rPr>
        <w:t xml:space="preserve"> (such as a</w:t>
      </w:r>
      <w:r w:rsidR="00974359" w:rsidRPr="001C335C">
        <w:rPr>
          <w:rFonts w:ascii="Montserrat" w:hAnsi="Montserrat" w:cs="Arial"/>
          <w:sz w:val="22"/>
          <w:szCs w:val="22"/>
        </w:rPr>
        <w:t xml:space="preserve"> violation of Article 1</w:t>
      </w:r>
      <w:r w:rsidR="00D42CA4" w:rsidRPr="001C335C">
        <w:rPr>
          <w:rFonts w:ascii="Montserrat" w:hAnsi="Montserrat" w:cs="Arial"/>
          <w:sz w:val="22"/>
          <w:szCs w:val="22"/>
        </w:rPr>
        <w:t>,</w:t>
      </w:r>
      <w:r w:rsidR="00974359" w:rsidRPr="001C335C">
        <w:rPr>
          <w:rFonts w:ascii="Montserrat" w:hAnsi="Montserrat" w:cs="Arial"/>
          <w:sz w:val="22"/>
          <w:szCs w:val="22"/>
        </w:rPr>
        <w:t xml:space="preserve"> as interpreted by Standard of Practice 1-3)</w:t>
      </w:r>
      <w:r w:rsidR="000D44C7" w:rsidRPr="001C335C">
        <w:rPr>
          <w:rFonts w:ascii="Montserrat" w:hAnsi="Montserrat" w:cs="Arial"/>
          <w:sz w:val="22"/>
          <w:szCs w:val="22"/>
        </w:rPr>
        <w:t>.</w:t>
      </w:r>
    </w:p>
    <w:p w14:paraId="75042DE3" w14:textId="77777777" w:rsidR="00C95216" w:rsidRPr="001C335C" w:rsidRDefault="00C9521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C615653" w14:textId="77777777" w:rsidR="0041045B" w:rsidRPr="001C335C" w:rsidRDefault="00190301" w:rsidP="008A7A22">
      <w:pPr>
        <w:numPr>
          <w:ilvl w:val="0"/>
          <w:numId w:val="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“Interpretations to the Code of Ethics” (or Case Interpretations) found </w:t>
      </w:r>
      <w:r w:rsidR="009D641A" w:rsidRPr="001C335C">
        <w:rPr>
          <w:rFonts w:ascii="Montserrat" w:hAnsi="Montserrat" w:cs="Arial"/>
          <w:sz w:val="22"/>
          <w:szCs w:val="22"/>
        </w:rPr>
        <w:t>on nar.realtor</w:t>
      </w:r>
      <w:r w:rsidR="00491C81" w:rsidRPr="001C335C">
        <w:rPr>
          <w:rFonts w:ascii="Montserrat" w:hAnsi="Montserrat" w:cs="Arial"/>
          <w:i/>
          <w:sz w:val="22"/>
          <w:szCs w:val="22"/>
        </w:rPr>
        <w:t xml:space="preserve"> </w:t>
      </w:r>
      <w:r w:rsidRPr="001C335C">
        <w:rPr>
          <w:rFonts w:ascii="Montserrat" w:hAnsi="Montserrat" w:cs="Arial"/>
          <w:sz w:val="22"/>
          <w:szCs w:val="22"/>
        </w:rPr>
        <w:t xml:space="preserve">include specific applications of the Articles and/or Standards of Practice.  </w:t>
      </w:r>
    </w:p>
    <w:p w14:paraId="7D39878A" w14:textId="77777777"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CC56D79" w14:textId="77777777" w:rsidR="00673947" w:rsidRPr="007B0C99" w:rsidRDefault="00673947" w:rsidP="00673947">
      <w:pPr>
        <w:numPr>
          <w:ilvl w:val="0"/>
          <w:numId w:val="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How the Code evolves</w:t>
      </w:r>
    </w:p>
    <w:p w14:paraId="5D058EF3" w14:textId="77777777" w:rsidR="00673947" w:rsidRPr="007B0C99" w:rsidRDefault="00673947" w:rsidP="001C09A8">
      <w:pPr>
        <w:numPr>
          <w:ilvl w:val="0"/>
          <w:numId w:val="7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When needed, amendments to the Code, the Standards of Practice, and the Official Interpretations are made at the NAR Midyear Meetings and the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Conference and Expo.</w:t>
      </w:r>
    </w:p>
    <w:p w14:paraId="3949F1DF" w14:textId="77777777" w:rsidR="00673947" w:rsidRPr="007B0C99" w:rsidRDefault="00673947" w:rsidP="001C09A8">
      <w:pPr>
        <w:numPr>
          <w:ilvl w:val="0"/>
          <w:numId w:val="7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The NAR Interpretations and Procedures Subcommittee frequently makes recommendations to the Professional Standards Committee about enhancements to professional standards procedures and to the Code of Ethics.</w:t>
      </w:r>
    </w:p>
    <w:p w14:paraId="64D0B992" w14:textId="77777777" w:rsidR="00673947" w:rsidRPr="007B0C99" w:rsidRDefault="00673947" w:rsidP="001C09A8">
      <w:pPr>
        <w:numPr>
          <w:ilvl w:val="0"/>
          <w:numId w:val="73"/>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All proposed changes to the Code and to the policies and procedures by which the Code is enforced must be approved by the Board of Directors.  Amendments to the 17 Articles must also be approved by the Delegate Body.</w:t>
      </w:r>
    </w:p>
    <w:p w14:paraId="2311ADB9" w14:textId="77777777" w:rsidR="00621DAF" w:rsidRPr="001C335C" w:rsidRDefault="00621DAF"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0A1FBBE" w14:textId="77777777" w:rsidR="00561F42" w:rsidRDefault="00561F42" w:rsidP="00F6657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3194A9B7" w14:textId="77777777" w:rsidR="00A3600C" w:rsidRDefault="00A3600C" w:rsidP="00F66573">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73A5CC2D" w14:textId="77777777" w:rsidR="00A3600C" w:rsidRPr="007B0C99" w:rsidRDefault="00A3600C" w:rsidP="00A3600C">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t>Part 2:  Business Ethics, NAR Code of Ethics, and Pathways to Professionalism</w:t>
      </w:r>
    </w:p>
    <w:p w14:paraId="3A96DFDF" w14:textId="77777777" w:rsidR="00A3600C" w:rsidRPr="007B0C99" w:rsidRDefault="00A3600C" w:rsidP="00A3600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49173BDD" w14:textId="77777777" w:rsidR="00A3600C" w:rsidRPr="007B0C99" w:rsidRDefault="00A3600C" w:rsidP="00A3600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4.  The Code and the Law</w:t>
      </w:r>
    </w:p>
    <w:p w14:paraId="1B605C90" w14:textId="77777777" w:rsidR="00A3600C" w:rsidRPr="007B0C99" w:rsidRDefault="00A3600C" w:rsidP="00A3600C">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p>
    <w:p w14:paraId="5ACBBA88" w14:textId="77777777" w:rsidR="00A3600C" w:rsidRPr="007B0C99" w:rsidRDefault="00A3600C" w:rsidP="001C09A8">
      <w:pPr>
        <w:numPr>
          <w:ilvl w:val="0"/>
          <w:numId w:val="7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Code must be reasonably and consistently construed with the law</w:t>
      </w:r>
    </w:p>
    <w:p w14:paraId="54BFD26A" w14:textId="77777777" w:rsidR="00A3600C" w:rsidRPr="007B0C99" w:rsidRDefault="00A3600C" w:rsidP="001C09A8">
      <w:pPr>
        <w:numPr>
          <w:ilvl w:val="0"/>
          <w:numId w:val="7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Code imposes duties above and in addition to the duties imposed by law or regulation</w:t>
      </w:r>
    </w:p>
    <w:p w14:paraId="5DF812A2" w14:textId="77777777" w:rsidR="00A3600C" w:rsidRPr="007B0C99" w:rsidRDefault="00A3600C" w:rsidP="001C09A8">
      <w:pPr>
        <w:numPr>
          <w:ilvl w:val="0"/>
          <w:numId w:val="7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Code restates certain fundamental legal principles (contract, agency, fair housing)</w:t>
      </w:r>
    </w:p>
    <w:p w14:paraId="524A06BA" w14:textId="77777777" w:rsidR="004C3E2D" w:rsidRPr="007B0C99" w:rsidRDefault="00A3600C" w:rsidP="004C3E2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Pr>
          <w:rFonts w:ascii="Montserrat" w:hAnsi="Montserrat" w:cs="Arial"/>
          <w:b/>
          <w:sz w:val="28"/>
          <w:szCs w:val="28"/>
        </w:rPr>
        <w:br w:type="page"/>
      </w:r>
      <w:r w:rsidR="004C3E2D" w:rsidRPr="007B0C99">
        <w:rPr>
          <w:rFonts w:ascii="Montserrat" w:hAnsi="Montserrat" w:cs="Arial"/>
          <w:b/>
          <w:sz w:val="28"/>
          <w:szCs w:val="28"/>
        </w:rPr>
        <w:lastRenderedPageBreak/>
        <w:t>Part 2:  Business Ethics, NAR Code of Ethics, and Pathways to Professionalism</w:t>
      </w:r>
    </w:p>
    <w:p w14:paraId="7CF0F472" w14:textId="77777777" w:rsidR="004C3E2D" w:rsidRPr="007B0C99" w:rsidRDefault="004C3E2D" w:rsidP="004C3E2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42DEA250" w14:textId="77777777" w:rsidR="004C3E2D" w:rsidRPr="007B0C99" w:rsidRDefault="004C3E2D" w:rsidP="004C3E2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5.  Pathways to Professionalism</w:t>
      </w:r>
    </w:p>
    <w:p w14:paraId="5CC4EC36" w14:textId="77777777" w:rsidR="002E29BF" w:rsidRDefault="002E29BF">
      <w:pPr>
        <w:overflowPunct/>
        <w:autoSpaceDE/>
        <w:autoSpaceDN/>
        <w:adjustRightInd/>
        <w:textAlignment w:val="auto"/>
        <w:rPr>
          <w:rFonts w:ascii="Montserrat" w:hAnsi="Montserrat" w:cs="Arial"/>
          <w:b/>
          <w:sz w:val="28"/>
          <w:szCs w:val="28"/>
        </w:rPr>
      </w:pPr>
    </w:p>
    <w:p w14:paraId="09A6AD63" w14:textId="77777777" w:rsidR="002E29BF" w:rsidRPr="007B0C99" w:rsidRDefault="002E29BF" w:rsidP="002E29BF">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sz w:val="22"/>
          <w:szCs w:val="22"/>
        </w:rPr>
        <w:t>The Code includes objective and enforceable ethical standards, but does not address the voluntary, professional courtesies and etiquette guidelines discussed in the Pathways to Professionalism.  Courtesies such as responding promptly to questions and requests for information, returning phone calls, showing courtesy and respect to everyone – these and similar guidelines for good business are included in the Pathways to Professionalism document.</w:t>
      </w:r>
    </w:p>
    <w:p w14:paraId="5A56534E" w14:textId="77777777" w:rsidR="002E29BF" w:rsidRPr="007B0C99" w:rsidRDefault="002E29BF" w:rsidP="002E29BF">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p>
    <w:p w14:paraId="3CC6B4D9" w14:textId="77777777" w:rsidR="002E29BF" w:rsidRPr="007B0C99" w:rsidRDefault="002E29BF" w:rsidP="002E29BF">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Montserrat" w:hAnsi="Montserrat" w:cs="Arial"/>
          <w:sz w:val="22"/>
          <w:szCs w:val="22"/>
        </w:rPr>
      </w:pPr>
      <w:r w:rsidRPr="007B0C99">
        <w:rPr>
          <w:rFonts w:ascii="Montserrat" w:hAnsi="Montserrat" w:cs="Arial"/>
          <w:sz w:val="22"/>
          <w:szCs w:val="22"/>
        </w:rPr>
        <w:t>Although not a complete list, the Pathways to Professionalism may be supplemented to include local customs and practices.  The Pathways to Professionalism reflects how we all would like everyone to act in the real estate profession.</w:t>
      </w:r>
    </w:p>
    <w:p w14:paraId="25FB8DE2" w14:textId="77777777" w:rsidR="00FF546A" w:rsidRDefault="00FF546A">
      <w:pPr>
        <w:overflowPunct/>
        <w:autoSpaceDE/>
        <w:autoSpaceDN/>
        <w:adjustRightInd/>
        <w:textAlignment w:val="auto"/>
        <w:rPr>
          <w:rFonts w:ascii="Montserrat" w:hAnsi="Montserrat" w:cs="Arial"/>
          <w:b/>
          <w:sz w:val="28"/>
          <w:szCs w:val="28"/>
        </w:rPr>
      </w:pPr>
    </w:p>
    <w:p w14:paraId="3E7ED0B9" w14:textId="77777777" w:rsidR="00FF546A" w:rsidRPr="007B0C99" w:rsidRDefault="00FF546A" w:rsidP="001C09A8">
      <w:pPr>
        <w:numPr>
          <w:ilvl w:val="0"/>
          <w:numId w:val="7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Is a comprehensive list of service criteria for the industry and professional courtesies for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to enhance their professional conduct.</w:t>
      </w:r>
    </w:p>
    <w:p w14:paraId="221A16D6" w14:textId="77777777" w:rsidR="00FF546A" w:rsidRPr="007B0C99" w:rsidRDefault="00FF546A" w:rsidP="001C09A8">
      <w:pPr>
        <w:numPr>
          <w:ilvl w:val="0"/>
          <w:numId w:val="7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Three major sections</w:t>
      </w:r>
    </w:p>
    <w:p w14:paraId="5DEACA1C" w14:textId="77777777" w:rsidR="00FF546A" w:rsidRPr="007B0C99" w:rsidRDefault="00FF546A" w:rsidP="001C09A8">
      <w:pPr>
        <w:numPr>
          <w:ilvl w:val="0"/>
          <w:numId w:val="7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Respect for the public</w:t>
      </w:r>
    </w:p>
    <w:p w14:paraId="1358811F" w14:textId="77777777" w:rsidR="00FF546A" w:rsidRPr="007B0C99" w:rsidRDefault="00FF546A" w:rsidP="001C09A8">
      <w:pPr>
        <w:numPr>
          <w:ilvl w:val="0"/>
          <w:numId w:val="7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Respect for property</w:t>
      </w:r>
    </w:p>
    <w:p w14:paraId="455E39C9" w14:textId="77777777" w:rsidR="00FF546A" w:rsidRPr="007B0C99" w:rsidRDefault="00FF546A" w:rsidP="001C09A8">
      <w:pPr>
        <w:numPr>
          <w:ilvl w:val="0"/>
          <w:numId w:val="7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Respect for peers</w:t>
      </w:r>
    </w:p>
    <w:p w14:paraId="33322777" w14:textId="77777777" w:rsidR="00B11A05" w:rsidRPr="00B11A05" w:rsidRDefault="00B11A05" w:rsidP="00DB5097">
      <w:pPr>
        <w:pStyle w:val="ListParagraph"/>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2620BFFF" w14:textId="77777777" w:rsidR="00B11A05" w:rsidRPr="00DB5097" w:rsidRDefault="00B11A05" w:rsidP="00DB5097">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DB5097">
        <w:rPr>
          <w:rFonts w:ascii="Montserrat" w:hAnsi="Montserrat" w:cs="Arial"/>
          <w:b/>
          <w:sz w:val="24"/>
          <w:szCs w:val="24"/>
        </w:rPr>
        <w:t>Exercise:  Pathways to Professionalism</w:t>
      </w:r>
    </w:p>
    <w:p w14:paraId="51726337" w14:textId="77777777" w:rsidR="00B11A05" w:rsidRPr="00B11A05" w:rsidRDefault="00B11A05" w:rsidP="00DB5097">
      <w:pPr>
        <w:pStyle w:val="ListParagraph"/>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45816953" w14:textId="77777777" w:rsidR="00D9038A" w:rsidRPr="007B0C99" w:rsidRDefault="00D9038A" w:rsidP="00D9038A">
      <w:pPr>
        <w:ind w:left="360"/>
        <w:rPr>
          <w:rFonts w:ascii="Montserrat" w:hAnsi="Montserrat"/>
          <w:b/>
          <w:sz w:val="24"/>
          <w:szCs w:val="24"/>
        </w:rPr>
      </w:pPr>
      <w:r w:rsidRPr="007B0C99">
        <w:rPr>
          <w:rFonts w:ascii="Montserrat" w:hAnsi="Montserrat"/>
          <w:b/>
          <w:sz w:val="24"/>
          <w:szCs w:val="24"/>
        </w:rPr>
        <w:t>Pathways to Professionalism</w:t>
      </w:r>
    </w:p>
    <w:p w14:paraId="10B25E23" w14:textId="77777777" w:rsidR="00D9038A" w:rsidRPr="007B0C99" w:rsidRDefault="00D9038A" w:rsidP="00D9038A">
      <w:pPr>
        <w:ind w:left="360"/>
        <w:rPr>
          <w:rFonts w:ascii="Montserrat" w:hAnsi="Montserrat"/>
          <w:sz w:val="22"/>
          <w:szCs w:val="22"/>
        </w:rPr>
      </w:pPr>
      <w:r w:rsidRPr="007B0C99">
        <w:rPr>
          <w:rFonts w:ascii="Montserrat" w:hAnsi="Montserrat"/>
          <w:sz w:val="22"/>
          <w:szCs w:val="22"/>
        </w:rPr>
        <w:t>These professional courtesies are intended to be used by REALTORS</w:t>
      </w:r>
      <w:r w:rsidRPr="007B0C99">
        <w:rPr>
          <w:rFonts w:ascii="Montserrat" w:hAnsi="Montserrat"/>
          <w:sz w:val="22"/>
          <w:szCs w:val="22"/>
          <w:vertAlign w:val="superscript"/>
        </w:rPr>
        <w:t>®</w:t>
      </w:r>
      <w:r w:rsidRPr="007B0C99">
        <w:rPr>
          <w:rFonts w:ascii="Montserrat" w:hAnsi="Montserrat"/>
          <w:sz w:val="22"/>
          <w:szCs w:val="22"/>
        </w:rPr>
        <w:t xml:space="preserve"> on a voluntary basis and cannot form the basis for a professional standards complaint.</w:t>
      </w:r>
    </w:p>
    <w:p w14:paraId="25D2150C" w14:textId="77777777" w:rsidR="00D9038A" w:rsidRPr="007B0C99" w:rsidRDefault="00D9038A" w:rsidP="00D9038A">
      <w:pPr>
        <w:rPr>
          <w:rFonts w:ascii="Montserrat" w:hAnsi="Montserrat"/>
          <w:sz w:val="22"/>
          <w:szCs w:val="22"/>
        </w:rPr>
      </w:pPr>
    </w:p>
    <w:p w14:paraId="3909DDD5" w14:textId="77777777" w:rsidR="00100C85" w:rsidRPr="001C335C" w:rsidRDefault="00100C85" w:rsidP="00100C8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Three key areas of respect: property, the public, and peers.</w:t>
      </w:r>
    </w:p>
    <w:p w14:paraId="4A900B98" w14:textId="77777777" w:rsidR="00100C85" w:rsidRPr="001C335C" w:rsidRDefault="00100C85" w:rsidP="00100C85">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319B08C" w14:textId="77777777" w:rsidR="00100C85" w:rsidRPr="001C335C" w:rsidRDefault="00100C85" w:rsidP="00100C85">
      <w:pPr>
        <w:rPr>
          <w:rFonts w:ascii="Montserrat" w:hAnsi="Montserrat" w:cs="Arial"/>
          <w:sz w:val="22"/>
          <w:szCs w:val="22"/>
        </w:rPr>
      </w:pPr>
      <w:r w:rsidRPr="001C335C">
        <w:rPr>
          <w:rFonts w:ascii="Montserrat" w:hAnsi="Montserrat" w:cs="Arial"/>
          <w:sz w:val="22"/>
          <w:szCs w:val="22"/>
        </w:rPr>
        <w:t>Remember, you are the protector of that home.</w:t>
      </w:r>
    </w:p>
    <w:p w14:paraId="1ACDFE59" w14:textId="77777777" w:rsidR="00414FAE" w:rsidRDefault="00414FAE" w:rsidP="00100C85">
      <w:pPr>
        <w:shd w:val="clear" w:color="auto" w:fill="FFFFFF"/>
        <w:spacing w:after="240" w:line="540" w:lineRule="atLeast"/>
        <w:outlineLvl w:val="1"/>
        <w:rPr>
          <w:rFonts w:ascii="Montserrat" w:hAnsi="Montserrat" w:cstheme="minorHAnsi"/>
          <w:b/>
          <w:bCs/>
          <w:color w:val="333333"/>
          <w:sz w:val="22"/>
          <w:szCs w:val="22"/>
        </w:rPr>
      </w:pPr>
    </w:p>
    <w:p w14:paraId="73E6021C" w14:textId="77777777" w:rsidR="00414FAE" w:rsidRDefault="00414FAE" w:rsidP="00100C85">
      <w:pPr>
        <w:shd w:val="clear" w:color="auto" w:fill="FFFFFF"/>
        <w:spacing w:after="240" w:line="540" w:lineRule="atLeast"/>
        <w:outlineLvl w:val="1"/>
        <w:rPr>
          <w:rFonts w:ascii="Montserrat" w:hAnsi="Montserrat" w:cstheme="minorHAnsi"/>
          <w:b/>
          <w:bCs/>
          <w:color w:val="333333"/>
          <w:sz w:val="22"/>
          <w:szCs w:val="22"/>
        </w:rPr>
      </w:pPr>
    </w:p>
    <w:p w14:paraId="483D0EA0" w14:textId="77777777" w:rsidR="00414FAE" w:rsidRDefault="00414FAE" w:rsidP="00100C85">
      <w:pPr>
        <w:shd w:val="clear" w:color="auto" w:fill="FFFFFF"/>
        <w:spacing w:after="240" w:line="540" w:lineRule="atLeast"/>
        <w:outlineLvl w:val="1"/>
        <w:rPr>
          <w:rFonts w:ascii="Montserrat" w:hAnsi="Montserrat" w:cstheme="minorHAnsi"/>
          <w:b/>
          <w:bCs/>
          <w:color w:val="333333"/>
          <w:sz w:val="22"/>
          <w:szCs w:val="22"/>
        </w:rPr>
      </w:pPr>
    </w:p>
    <w:p w14:paraId="5B9694AB" w14:textId="6966ED7C" w:rsidR="00100C85" w:rsidRPr="00884A8F" w:rsidRDefault="00100C85" w:rsidP="00100C85">
      <w:pPr>
        <w:shd w:val="clear" w:color="auto" w:fill="FFFFFF"/>
        <w:spacing w:after="240" w:line="540" w:lineRule="atLeast"/>
        <w:outlineLvl w:val="1"/>
        <w:rPr>
          <w:rFonts w:ascii="Montserrat" w:hAnsi="Montserrat" w:cstheme="minorHAnsi"/>
          <w:b/>
          <w:bCs/>
          <w:color w:val="333333"/>
          <w:sz w:val="22"/>
          <w:szCs w:val="22"/>
        </w:rPr>
      </w:pPr>
      <w:r w:rsidRPr="00884A8F">
        <w:rPr>
          <w:rFonts w:ascii="Montserrat" w:hAnsi="Montserrat" w:cstheme="minorHAnsi"/>
          <w:b/>
          <w:bCs/>
          <w:color w:val="333333"/>
          <w:sz w:val="22"/>
          <w:szCs w:val="22"/>
        </w:rPr>
        <w:lastRenderedPageBreak/>
        <w:t>Respect for the Public</w:t>
      </w:r>
    </w:p>
    <w:p w14:paraId="3AD24B99" w14:textId="77777777" w:rsidR="00100C85" w:rsidRPr="00884A8F" w:rsidRDefault="00100C85" w:rsidP="001C09A8">
      <w:pPr>
        <w:numPr>
          <w:ilvl w:val="0"/>
          <w:numId w:val="51"/>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Follow the "Golden Rule”: Do unto other as you would have them do unto you.</w:t>
      </w:r>
    </w:p>
    <w:p w14:paraId="30AB0081"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Respond promptly to inquiries and requests for information.</w:t>
      </w:r>
    </w:p>
    <w:p w14:paraId="2B3F1920"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Schedule appointments and showings as far in advance as possible.</w:t>
      </w:r>
    </w:p>
    <w:p w14:paraId="2EB3A64F"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 Communicate promptly if you are delayed or must cancel an appointment or showing. If a prospective buyer decides not to view an occupied home, promptly communicate the situation to the listing broker or the occupant.</w:t>
      </w:r>
    </w:p>
    <w:p w14:paraId="3CFFFBB1"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When entering a property ensure that unexpected situations, such as pets, are handled appropriately.</w:t>
      </w:r>
    </w:p>
    <w:p w14:paraId="43678AB8"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Never criticize property in the presence of the occupant.</w:t>
      </w:r>
    </w:p>
    <w:p w14:paraId="76419161" w14:textId="77777777" w:rsidR="00100C85"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When showing an occupied home, always ring the doorbell or knock—and announce yourself loudly before entering. Knock and announce yourself loudly before entering any closed rooms.</w:t>
      </w:r>
    </w:p>
    <w:p w14:paraId="4C731C97"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Pr>
          <w:rFonts w:ascii="Montserrat" w:hAnsi="Montserrat" w:cstheme="minorHAnsi"/>
          <w:color w:val="333333"/>
          <w:sz w:val="22"/>
          <w:szCs w:val="22"/>
        </w:rPr>
        <w:t>Present a professional appearance.</w:t>
      </w:r>
    </w:p>
    <w:p w14:paraId="771CAB7D"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If occupants are home during showings, ask their permission before using the bathroom.</w:t>
      </w:r>
    </w:p>
    <w:p w14:paraId="21EBC410"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Encourage the clients of other brokers to direct questions to their agent or representative.</w:t>
      </w:r>
    </w:p>
    <w:p w14:paraId="6CCD51C8"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Communicate clearly; </w:t>
      </w:r>
      <w:r w:rsidRPr="00884A8F">
        <w:rPr>
          <w:rFonts w:ascii="Montserrat" w:hAnsi="Montserrat" w:cstheme="minorHAnsi"/>
          <w:sz w:val="22"/>
          <w:szCs w:val="22"/>
        </w:rPr>
        <w:t>Ensure specialized language and real estate terminology is understood.</w:t>
      </w:r>
    </w:p>
    <w:p w14:paraId="1BC759CC"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Be aware of and respect cultural differences. </w:t>
      </w:r>
    </w:p>
    <w:p w14:paraId="49CCAF91"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Be aware of—and meet—all deadlines.</w:t>
      </w:r>
    </w:p>
    <w:p w14:paraId="4C7819F4"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Promise only what you can deliver—and keep your promises.</w:t>
      </w:r>
    </w:p>
    <w:p w14:paraId="36887C09" w14:textId="77777777" w:rsidR="00100C85" w:rsidRPr="00884A8F" w:rsidRDefault="00100C85" w:rsidP="001C09A8">
      <w:pPr>
        <w:numPr>
          <w:ilvl w:val="0"/>
          <w:numId w:val="51"/>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Do not tell people what you think—tell them what you know.</w:t>
      </w:r>
    </w:p>
    <w:p w14:paraId="2550C585" w14:textId="77777777" w:rsidR="009124ED" w:rsidRDefault="009124ED" w:rsidP="00100C85">
      <w:pPr>
        <w:shd w:val="clear" w:color="auto" w:fill="FFFFFF"/>
        <w:spacing w:after="240"/>
        <w:outlineLvl w:val="1"/>
        <w:rPr>
          <w:rFonts w:ascii="Montserrat" w:hAnsi="Montserrat" w:cstheme="minorHAnsi"/>
          <w:b/>
          <w:bCs/>
          <w:color w:val="333333"/>
          <w:sz w:val="22"/>
          <w:szCs w:val="22"/>
        </w:rPr>
      </w:pPr>
    </w:p>
    <w:p w14:paraId="3ABB50E6" w14:textId="77777777" w:rsidR="009124ED" w:rsidRDefault="009124ED" w:rsidP="00100C85">
      <w:pPr>
        <w:shd w:val="clear" w:color="auto" w:fill="FFFFFF"/>
        <w:spacing w:after="240"/>
        <w:outlineLvl w:val="1"/>
        <w:rPr>
          <w:rFonts w:ascii="Montserrat" w:hAnsi="Montserrat" w:cstheme="minorHAnsi"/>
          <w:b/>
          <w:bCs/>
          <w:color w:val="333333"/>
          <w:sz w:val="22"/>
          <w:szCs w:val="22"/>
        </w:rPr>
      </w:pPr>
    </w:p>
    <w:p w14:paraId="181B1560" w14:textId="77777777" w:rsidR="009124ED" w:rsidRDefault="009124ED" w:rsidP="00100C85">
      <w:pPr>
        <w:shd w:val="clear" w:color="auto" w:fill="FFFFFF"/>
        <w:spacing w:after="240"/>
        <w:outlineLvl w:val="1"/>
        <w:rPr>
          <w:rFonts w:ascii="Montserrat" w:hAnsi="Montserrat" w:cstheme="minorHAnsi"/>
          <w:b/>
          <w:bCs/>
          <w:color w:val="333333"/>
          <w:sz w:val="22"/>
          <w:szCs w:val="22"/>
        </w:rPr>
      </w:pPr>
    </w:p>
    <w:p w14:paraId="2D0B294E" w14:textId="3F1B5F12" w:rsidR="00100C85" w:rsidRPr="00884A8F" w:rsidRDefault="00100C85" w:rsidP="00100C85">
      <w:pPr>
        <w:shd w:val="clear" w:color="auto" w:fill="FFFFFF"/>
        <w:spacing w:after="240"/>
        <w:outlineLvl w:val="1"/>
        <w:rPr>
          <w:rFonts w:ascii="Montserrat" w:hAnsi="Montserrat" w:cstheme="minorHAnsi"/>
          <w:b/>
          <w:bCs/>
          <w:color w:val="333333"/>
          <w:sz w:val="22"/>
          <w:szCs w:val="22"/>
        </w:rPr>
      </w:pPr>
      <w:r w:rsidRPr="00884A8F">
        <w:rPr>
          <w:rFonts w:ascii="Montserrat" w:hAnsi="Montserrat" w:cstheme="minorHAnsi"/>
          <w:b/>
          <w:bCs/>
          <w:color w:val="333333"/>
          <w:sz w:val="22"/>
          <w:szCs w:val="22"/>
        </w:rPr>
        <w:lastRenderedPageBreak/>
        <w:t>Respect for Property</w:t>
      </w:r>
    </w:p>
    <w:p w14:paraId="203C6C7B" w14:textId="77777777" w:rsidR="00100C85" w:rsidRPr="00884A8F" w:rsidRDefault="00100C85"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When showing a property, be responsible for your clients/customers and keep the group together. </w:t>
      </w:r>
    </w:p>
    <w:p w14:paraId="491A67AD" w14:textId="77777777" w:rsidR="00100C85" w:rsidRPr="00884A8F" w:rsidRDefault="00100C85"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Make reasonable and timely accommodations to provide access to listed properties</w:t>
      </w:r>
      <w:r w:rsidRPr="00884A8F">
        <w:rPr>
          <w:rFonts w:ascii="Montserrat" w:hAnsi="Montserrat" w:cstheme="minorHAnsi"/>
          <w:color w:val="333333"/>
          <w:sz w:val="22"/>
          <w:szCs w:val="22"/>
          <w:u w:val="single"/>
        </w:rPr>
        <w:t>.</w:t>
      </w:r>
    </w:p>
    <w:p w14:paraId="15082C25" w14:textId="77777777" w:rsidR="00100C85" w:rsidRPr="00884A8F" w:rsidRDefault="00100C85"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Make reasonable and timely requests to access listed properties.</w:t>
      </w:r>
    </w:p>
    <w:p w14:paraId="7592482D" w14:textId="77777777" w:rsidR="00100C85" w:rsidRPr="00884A8F" w:rsidRDefault="00100C85"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Leave the property as you found it (lights, heating, cooling, drapes, etc.) If you think something is amiss (e.g. vandalism), contact the listing broker immediately.</w:t>
      </w:r>
    </w:p>
    <w:p w14:paraId="07E7E428" w14:textId="77777777" w:rsidR="00100C85" w:rsidRPr="00884A8F" w:rsidRDefault="00100C85"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Be considerate of the seller's property. Do not allow anyone to eat, drink, smoke, dispose of trash, use bathing or sleeping facilities, or bring pets. When instructed or appropriate, remove footwear when entering property</w:t>
      </w:r>
      <w:r w:rsidRPr="00884A8F">
        <w:rPr>
          <w:rFonts w:ascii="Montserrat" w:hAnsi="Montserrat" w:cstheme="minorHAnsi"/>
          <w:color w:val="333333"/>
          <w:sz w:val="22"/>
          <w:szCs w:val="22"/>
          <w:u w:val="single"/>
        </w:rPr>
        <w:t>.</w:t>
      </w:r>
    </w:p>
    <w:p w14:paraId="6628851B" w14:textId="13F9F910" w:rsidR="00100C85" w:rsidRPr="00884A8F" w:rsidRDefault="00100C85" w:rsidP="001C09A8">
      <w:pPr>
        <w:numPr>
          <w:ilvl w:val="0"/>
          <w:numId w:val="52"/>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Obtain permission</w:t>
      </w:r>
      <w:r w:rsidR="00C265C1">
        <w:rPr>
          <w:rFonts w:ascii="Montserrat" w:hAnsi="Montserrat" w:cstheme="minorHAnsi"/>
          <w:color w:val="333333"/>
          <w:sz w:val="22"/>
          <w:szCs w:val="22"/>
        </w:rPr>
        <w:t xml:space="preserve"> from appropriate parties</w:t>
      </w:r>
      <w:r w:rsidR="00261839">
        <w:rPr>
          <w:rFonts w:ascii="Montserrat" w:hAnsi="Montserrat" w:cstheme="minorHAnsi"/>
          <w:color w:val="333333"/>
          <w:sz w:val="22"/>
          <w:szCs w:val="22"/>
        </w:rPr>
        <w:t xml:space="preserve"> (e.g. Listing Broker)</w:t>
      </w:r>
      <w:r w:rsidRPr="00884A8F">
        <w:rPr>
          <w:rFonts w:ascii="Montserrat" w:hAnsi="Montserrat" w:cstheme="minorHAnsi"/>
          <w:color w:val="333333"/>
          <w:sz w:val="22"/>
          <w:szCs w:val="22"/>
        </w:rPr>
        <w:t xml:space="preserve"> before photographing,  videographing, or streaming the interiors or exteriors of properties, or allowing others to do so.</w:t>
      </w:r>
    </w:p>
    <w:p w14:paraId="3B874DF3" w14:textId="77777777" w:rsidR="00100C85" w:rsidRPr="00884A8F" w:rsidRDefault="00100C85" w:rsidP="00100C85">
      <w:pPr>
        <w:shd w:val="clear" w:color="auto" w:fill="FFFFFF"/>
        <w:spacing w:after="240"/>
        <w:outlineLvl w:val="1"/>
        <w:rPr>
          <w:rFonts w:ascii="Montserrat" w:hAnsi="Montserrat" w:cstheme="minorHAnsi"/>
          <w:b/>
          <w:bCs/>
          <w:color w:val="333333"/>
          <w:sz w:val="22"/>
          <w:szCs w:val="22"/>
        </w:rPr>
      </w:pPr>
      <w:r w:rsidRPr="00884A8F">
        <w:rPr>
          <w:rFonts w:ascii="Montserrat" w:hAnsi="Montserrat" w:cstheme="minorHAnsi"/>
          <w:b/>
          <w:bCs/>
          <w:color w:val="333333"/>
          <w:sz w:val="22"/>
          <w:szCs w:val="22"/>
        </w:rPr>
        <w:t>Respect for Peers</w:t>
      </w:r>
    </w:p>
    <w:p w14:paraId="50C647C1" w14:textId="77777777" w:rsidR="00100C85" w:rsidRPr="00884A8F" w:rsidRDefault="00100C85" w:rsidP="001C09A8">
      <w:pPr>
        <w:numPr>
          <w:ilvl w:val="0"/>
          <w:numId w:val="53"/>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Respond to other real estate professionals’ communications promptly and courteously.</w:t>
      </w:r>
    </w:p>
    <w:p w14:paraId="61BBA734"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sz w:val="22"/>
          <w:szCs w:val="22"/>
        </w:rPr>
        <w:t>Contact the listing broker if there appears to be a discrepancy in the listing information</w:t>
      </w:r>
      <w:r w:rsidRPr="00884A8F">
        <w:rPr>
          <w:rFonts w:ascii="Montserrat" w:hAnsi="Montserrat" w:cstheme="minorHAnsi"/>
          <w:color w:val="333333"/>
          <w:sz w:val="22"/>
          <w:szCs w:val="22"/>
        </w:rPr>
        <w:t>.</w:t>
      </w:r>
    </w:p>
    <w:p w14:paraId="770A6BE6"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Inform anyone accessing the property about important information </w:t>
      </w:r>
      <w:r w:rsidRPr="00884A8F">
        <w:rPr>
          <w:rFonts w:ascii="Montserrat" w:hAnsi="Montserrat" w:cstheme="minorHAnsi"/>
          <w:color w:val="333333"/>
          <w:sz w:val="22"/>
          <w:szCs w:val="22"/>
          <w:u w:val="single"/>
        </w:rPr>
        <w:t>(</w:t>
      </w:r>
      <w:r w:rsidRPr="00884A8F">
        <w:rPr>
          <w:rFonts w:ascii="Montserrat" w:hAnsi="Montserrat" w:cstheme="minorHAnsi"/>
          <w:color w:val="333333"/>
          <w:sz w:val="22"/>
          <w:szCs w:val="22"/>
        </w:rPr>
        <w:t xml:space="preserve">e.g., pets, security systems, video and audio recording equipment). </w:t>
      </w:r>
    </w:p>
    <w:p w14:paraId="65DA59FA"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u w:val="single"/>
        </w:rPr>
      </w:pPr>
      <w:r w:rsidRPr="00884A8F">
        <w:rPr>
          <w:rFonts w:ascii="Montserrat" w:hAnsi="Montserrat" w:cstheme="minorHAnsi"/>
          <w:color w:val="333333"/>
          <w:sz w:val="22"/>
          <w:szCs w:val="22"/>
        </w:rPr>
        <w:t>Inform if sellers or listing agent will be present during the showing</w:t>
      </w:r>
      <w:r w:rsidRPr="00884A8F">
        <w:rPr>
          <w:rFonts w:ascii="Montserrat" w:hAnsi="Montserrat" w:cstheme="minorHAnsi"/>
          <w:color w:val="333333"/>
          <w:sz w:val="22"/>
          <w:szCs w:val="22"/>
          <w:u w:val="single"/>
        </w:rPr>
        <w:t>.</w:t>
      </w:r>
    </w:p>
    <w:p w14:paraId="04BABCBE"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Show courtesy, trust, and respect to other real estate professionals.</w:t>
      </w:r>
    </w:p>
    <w:p w14:paraId="0AE76E3D"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Avoid the inappropriate use of endearments or other denigrating language.</w:t>
      </w:r>
    </w:p>
    <w:p w14:paraId="6B7CC9E3"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Do not prospect at other REALTORS®' open houses or similar events.</w:t>
      </w:r>
    </w:p>
    <w:p w14:paraId="2D59FE5B"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 Secure property and lockbox and/or </w:t>
      </w:r>
      <w:r w:rsidRPr="00884A8F">
        <w:rPr>
          <w:rFonts w:ascii="Montserrat" w:hAnsi="Montserrat" w:cstheme="minorHAnsi"/>
          <w:color w:val="333333"/>
          <w:sz w:val="22"/>
          <w:szCs w:val="22"/>
          <w:u w:val="single"/>
        </w:rPr>
        <w:t>r</w:t>
      </w:r>
      <w:r w:rsidRPr="00884A8F">
        <w:rPr>
          <w:rFonts w:ascii="Montserrat" w:hAnsi="Montserrat" w:cstheme="minorHAnsi"/>
          <w:color w:val="333333"/>
          <w:sz w:val="22"/>
          <w:szCs w:val="22"/>
        </w:rPr>
        <w:t>eturn keys promptly.</w:t>
      </w:r>
    </w:p>
    <w:p w14:paraId="707FAA52" w14:textId="77777777" w:rsidR="00100C85" w:rsidRPr="00884A8F" w:rsidRDefault="00100C85" w:rsidP="001C09A8">
      <w:pPr>
        <w:numPr>
          <w:ilvl w:val="0"/>
          <w:numId w:val="53"/>
        </w:numPr>
        <w:shd w:val="clear" w:color="auto" w:fill="FFFFFF"/>
        <w:overflowPunct/>
        <w:autoSpaceDE/>
        <w:autoSpaceDN/>
        <w:adjustRightInd/>
        <w:spacing w:before="100" w:beforeAutospacing="1" w:after="150"/>
        <w:ind w:left="1200"/>
        <w:textAlignment w:val="auto"/>
        <w:rPr>
          <w:rFonts w:ascii="Montserrat" w:hAnsi="Montserrat" w:cstheme="minorHAnsi"/>
          <w:color w:val="333333"/>
          <w:sz w:val="22"/>
          <w:szCs w:val="22"/>
        </w:rPr>
      </w:pPr>
      <w:r w:rsidRPr="00884A8F">
        <w:rPr>
          <w:rFonts w:ascii="Montserrat" w:hAnsi="Montserrat" w:cstheme="minorHAnsi"/>
          <w:color w:val="333333"/>
          <w:sz w:val="22"/>
          <w:szCs w:val="22"/>
        </w:rPr>
        <w:t>Real estate is a reputation business. What you do today may affect your reputation—and business—for years to come.</w:t>
      </w:r>
    </w:p>
    <w:p w14:paraId="6CB5EDA5" w14:textId="77777777" w:rsidR="00100C85" w:rsidRPr="00884A8F" w:rsidRDefault="00100C85" w:rsidP="00100C85">
      <w:pPr>
        <w:shd w:val="clear" w:color="auto" w:fill="FFFFFF"/>
        <w:spacing w:after="360"/>
        <w:rPr>
          <w:rFonts w:ascii="Montserrat" w:hAnsi="Montserrat" w:cstheme="minorHAnsi"/>
          <w:color w:val="333333"/>
          <w:sz w:val="22"/>
          <w:szCs w:val="22"/>
        </w:rPr>
      </w:pPr>
      <w:r w:rsidRPr="00884A8F">
        <w:rPr>
          <w:rFonts w:ascii="Montserrat" w:hAnsi="Montserrat" w:cstheme="minorHAnsi"/>
          <w:i/>
          <w:iCs/>
          <w:color w:val="333333"/>
          <w:sz w:val="22"/>
          <w:szCs w:val="22"/>
        </w:rPr>
        <w:lastRenderedPageBreak/>
        <w:t>(Revised 05/23)</w:t>
      </w:r>
    </w:p>
    <w:p w14:paraId="35BC5B92" w14:textId="25F4BD2B" w:rsidR="004C3E2D" w:rsidRDefault="004C3E2D" w:rsidP="00D9038A">
      <w:pPr>
        <w:overflowPunct/>
        <w:autoSpaceDE/>
        <w:autoSpaceDN/>
        <w:adjustRightInd/>
        <w:textAlignment w:val="auto"/>
        <w:rPr>
          <w:rFonts w:ascii="Montserrat" w:hAnsi="Montserrat" w:cs="Arial"/>
          <w:b/>
          <w:sz w:val="28"/>
          <w:szCs w:val="28"/>
        </w:rPr>
      </w:pPr>
    </w:p>
    <w:p w14:paraId="7B8AD483" w14:textId="2F3F9824" w:rsidR="00F66573" w:rsidRPr="007B0C99" w:rsidRDefault="00F66573" w:rsidP="00F6657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8"/>
          <w:szCs w:val="28"/>
        </w:rPr>
        <w:t>Part 3:  Enforcement of the Code of Ethics</w:t>
      </w:r>
    </w:p>
    <w:p w14:paraId="251B7259" w14:textId="1807B288" w:rsidR="008530CA" w:rsidRPr="001C335C" w:rsidRDefault="008530C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8FE7B01" w14:textId="77777777" w:rsidR="00086E7D" w:rsidRPr="001C335C" w:rsidRDefault="00086E7D"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5C19175" w14:textId="77777777" w:rsidR="00AA2B94" w:rsidRPr="001C335C" w:rsidRDefault="0084676A" w:rsidP="0084676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1.</w:t>
      </w:r>
      <w:r w:rsidRPr="001C335C">
        <w:rPr>
          <w:rFonts w:ascii="Montserrat" w:hAnsi="Montserrat" w:cs="Arial"/>
          <w:b/>
          <w:sz w:val="24"/>
          <w:szCs w:val="24"/>
        </w:rPr>
        <w:tab/>
      </w:r>
      <w:r w:rsidR="00AA2B94" w:rsidRPr="001C335C">
        <w:rPr>
          <w:rFonts w:ascii="Montserrat" w:hAnsi="Montserrat" w:cs="Arial"/>
          <w:b/>
          <w:sz w:val="24"/>
          <w:szCs w:val="24"/>
        </w:rPr>
        <w:t>Background</w:t>
      </w:r>
    </w:p>
    <w:p w14:paraId="2DF602E8" w14:textId="77777777" w:rsidR="00AA2B94" w:rsidRPr="001C335C" w:rsidRDefault="00AA2B94"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1DA4A1C" w14:textId="5933F0A8" w:rsidR="007802F2" w:rsidRPr="001C335C"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 xml:space="preserve">Ethics complaints deal with the perceived unethical “action” or “conduct” of a </w:t>
      </w:r>
      <w:r w:rsidR="006A1333"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p>
    <w:p w14:paraId="3E59E71E" w14:textId="77777777" w:rsidR="007802F2" w:rsidRPr="001C335C" w:rsidRDefault="007802F2" w:rsidP="007802F2">
      <w:pPr>
        <w:pStyle w:val="BodyText2"/>
        <w:ind w:left="720"/>
        <w:rPr>
          <w:rFonts w:ascii="Montserrat" w:hAnsi="Montserrat" w:cs="Arial"/>
          <w:sz w:val="22"/>
          <w:szCs w:val="22"/>
        </w:rPr>
      </w:pPr>
    </w:p>
    <w:p w14:paraId="1A0446AA" w14:textId="77777777" w:rsidR="007802F2" w:rsidRPr="001C335C"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 xml:space="preserve">Arbitration requests deal with contractual disputes or specific non-contractual disputes identified in Standard of Practice 17-4 of the Code of Ethics, involving money arising out of a real estate transaction. </w:t>
      </w:r>
    </w:p>
    <w:p w14:paraId="3117964A" w14:textId="77777777" w:rsidR="007802F2" w:rsidRPr="001C335C" w:rsidRDefault="007802F2" w:rsidP="007802F2">
      <w:pPr>
        <w:tabs>
          <w:tab w:val="left" w:pos="360"/>
          <w:tab w:val="left" w:pos="720"/>
          <w:tab w:val="left" w:pos="1080"/>
          <w:tab w:val="left" w:pos="1440"/>
          <w:tab w:val="left" w:pos="1800"/>
          <w:tab w:val="left" w:pos="2160"/>
          <w:tab w:val="left" w:pos="2520"/>
          <w:tab w:val="left" w:pos="2880"/>
        </w:tabs>
        <w:rPr>
          <w:rFonts w:ascii="Montserrat" w:hAnsi="Montserrat" w:cs="Arial"/>
          <w:color w:val="FF0000"/>
          <w:sz w:val="22"/>
          <w:szCs w:val="22"/>
        </w:rPr>
      </w:pPr>
    </w:p>
    <w:p w14:paraId="70ED6700" w14:textId="77777777" w:rsidR="007802F2"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Mediation is the National Association’s preferred dispute resolution system for otherwise arbitra</w:t>
      </w:r>
      <w:r w:rsidR="009D641A" w:rsidRPr="001C335C">
        <w:rPr>
          <w:rFonts w:ascii="Montserrat" w:hAnsi="Montserrat" w:cs="Arial"/>
          <w:sz w:val="22"/>
          <w:szCs w:val="22"/>
        </w:rPr>
        <w:t>b</w:t>
      </w:r>
      <w:r w:rsidRPr="001C335C">
        <w:rPr>
          <w:rFonts w:ascii="Montserrat" w:hAnsi="Montserrat" w:cs="Arial"/>
          <w:sz w:val="22"/>
          <w:szCs w:val="22"/>
        </w:rPr>
        <w:t>l</w:t>
      </w:r>
      <w:r w:rsidR="009D641A" w:rsidRPr="001C335C">
        <w:rPr>
          <w:rFonts w:ascii="Montserrat" w:hAnsi="Montserrat" w:cs="Arial"/>
          <w:sz w:val="22"/>
          <w:szCs w:val="22"/>
        </w:rPr>
        <w:t>e</w:t>
      </w:r>
      <w:r w:rsidRPr="001C335C">
        <w:rPr>
          <w:rFonts w:ascii="Montserrat" w:hAnsi="Montserrat" w:cs="Arial"/>
          <w:sz w:val="22"/>
          <w:szCs w:val="22"/>
        </w:rPr>
        <w:t xml:space="preserve"> disputes.  </w:t>
      </w:r>
    </w:p>
    <w:p w14:paraId="19C9F6D5" w14:textId="77777777" w:rsidR="00424FDF" w:rsidRDefault="00424FDF" w:rsidP="00424FDF">
      <w:pPr>
        <w:pStyle w:val="ListParagraph"/>
        <w:rPr>
          <w:rFonts w:ascii="Montserrat" w:hAnsi="Montserrat" w:cs="Arial"/>
          <w:sz w:val="22"/>
          <w:szCs w:val="22"/>
        </w:rPr>
      </w:pPr>
    </w:p>
    <w:p w14:paraId="740F010C" w14:textId="59C61BB7" w:rsidR="00424FDF" w:rsidRPr="00424FDF" w:rsidRDefault="00424FDF" w:rsidP="00424FDF">
      <w:pPr>
        <w:pStyle w:val="ListParagraph"/>
        <w:numPr>
          <w:ilvl w:val="0"/>
          <w:numId w:val="10"/>
        </w:numPr>
        <w:tabs>
          <w:tab w:val="left" w:pos="360"/>
          <w:tab w:val="left" w:pos="720"/>
          <w:tab w:val="left" w:pos="1080"/>
          <w:tab w:val="left" w:pos="1440"/>
          <w:tab w:val="left" w:pos="1800"/>
          <w:tab w:val="left" w:pos="2160"/>
          <w:tab w:val="left" w:pos="2520"/>
          <w:tab w:val="left" w:pos="2880"/>
        </w:tabs>
        <w:rPr>
          <w:rFonts w:ascii="Montserrat" w:hAnsi="Montserrat" w:cs="Arial"/>
          <w:color w:val="000000"/>
          <w:sz w:val="22"/>
          <w:szCs w:val="22"/>
        </w:rPr>
      </w:pPr>
      <w:r w:rsidRPr="00424FDF">
        <w:rPr>
          <w:rFonts w:ascii="Montserrat" w:hAnsi="Montserrat" w:cs="Arial"/>
          <w:color w:val="000000"/>
          <w:sz w:val="22"/>
          <w:szCs w:val="22"/>
        </w:rPr>
        <w:t>Ombudsman procedures</w:t>
      </w:r>
      <w:r w:rsidR="00C137E3">
        <w:rPr>
          <w:rFonts w:ascii="Montserrat" w:hAnsi="Montserrat" w:cs="Arial"/>
          <w:color w:val="000000"/>
          <w:sz w:val="22"/>
          <w:szCs w:val="22"/>
        </w:rPr>
        <w:t xml:space="preserve"> are in place at each local association and are </w:t>
      </w:r>
      <w:r w:rsidRPr="00424FDF">
        <w:rPr>
          <w:rFonts w:ascii="Montserrat" w:hAnsi="Montserrat" w:cs="Arial"/>
          <w:color w:val="000000"/>
          <w:sz w:val="22"/>
          <w:szCs w:val="22"/>
        </w:rPr>
        <w:t xml:space="preserve">intended to provide enhanced communications and initial problem-solving </w:t>
      </w:r>
      <w:r w:rsidR="00C137E3">
        <w:rPr>
          <w:rFonts w:ascii="Montserrat" w:hAnsi="Montserrat" w:cs="Arial"/>
          <w:color w:val="000000"/>
          <w:sz w:val="22"/>
          <w:szCs w:val="22"/>
        </w:rPr>
        <w:t xml:space="preserve">between parties who have differences that may </w:t>
      </w:r>
      <w:r w:rsidR="00843ED6">
        <w:rPr>
          <w:rFonts w:ascii="Montserrat" w:hAnsi="Montserrat" w:cs="Arial"/>
          <w:color w:val="000000"/>
          <w:sz w:val="22"/>
          <w:szCs w:val="22"/>
        </w:rPr>
        <w:t>lead to a formal complaint</w:t>
      </w:r>
      <w:r w:rsidRPr="00424FDF">
        <w:rPr>
          <w:rFonts w:ascii="Montserrat" w:hAnsi="Montserrat" w:cs="Arial"/>
          <w:color w:val="000000"/>
          <w:sz w:val="22"/>
          <w:szCs w:val="22"/>
        </w:rPr>
        <w:t xml:space="preserve">. </w:t>
      </w:r>
    </w:p>
    <w:p w14:paraId="5E956E33" w14:textId="77777777" w:rsidR="007802F2" w:rsidRPr="001C335C" w:rsidRDefault="007802F2" w:rsidP="007802F2">
      <w:pPr>
        <w:pStyle w:val="ListParagraph"/>
        <w:rPr>
          <w:rFonts w:ascii="Montserrat" w:hAnsi="Montserrat" w:cs="Arial"/>
          <w:sz w:val="22"/>
          <w:szCs w:val="22"/>
        </w:rPr>
      </w:pPr>
    </w:p>
    <w:p w14:paraId="25B17677" w14:textId="51C275C6" w:rsidR="007802F2" w:rsidRPr="001C335C"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 xml:space="preserve">As of 2000, all </w:t>
      </w:r>
      <w:r w:rsidR="006A1333"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associations must offer mediation as an optional service to its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p>
    <w:p w14:paraId="241A8834" w14:textId="77777777" w:rsidR="007802F2" w:rsidRPr="001C335C" w:rsidRDefault="007802F2" w:rsidP="007802F2">
      <w:pPr>
        <w:pStyle w:val="ListParagraph"/>
        <w:rPr>
          <w:rFonts w:ascii="Montserrat" w:hAnsi="Montserrat" w:cs="Arial"/>
          <w:sz w:val="22"/>
          <w:szCs w:val="22"/>
        </w:rPr>
      </w:pPr>
    </w:p>
    <w:p w14:paraId="28E7E59E" w14:textId="77777777" w:rsidR="007802F2" w:rsidRPr="001C335C"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 xml:space="preserve">In mediation, the disputing parties work with a neutral third-party, a mediation officer, to identify and discuss the issues relative to the dispute and to craft an enforceable resolution voluntarily entered into between the parties.   </w:t>
      </w:r>
    </w:p>
    <w:p w14:paraId="6360B71D" w14:textId="77777777" w:rsidR="007802F2" w:rsidRPr="001C335C" w:rsidRDefault="007802F2" w:rsidP="007802F2">
      <w:pPr>
        <w:pStyle w:val="BodyText2"/>
        <w:ind w:left="720"/>
        <w:rPr>
          <w:rFonts w:ascii="Montserrat" w:hAnsi="Montserrat" w:cs="Arial"/>
          <w:sz w:val="22"/>
          <w:szCs w:val="22"/>
        </w:rPr>
      </w:pPr>
    </w:p>
    <w:p w14:paraId="105DAFC6" w14:textId="558F0F11" w:rsidR="007802F2" w:rsidRPr="001C335C"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 xml:space="preserve">Many difficulties between real estate professionals (whether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or not) result from misunderstandings, miscommunication, or lack of adequate communication.  </w:t>
      </w:r>
    </w:p>
    <w:p w14:paraId="752D0968" w14:textId="77777777" w:rsidR="007802F2" w:rsidRPr="001C335C" w:rsidRDefault="007802F2" w:rsidP="007802F2">
      <w:pPr>
        <w:pStyle w:val="ListParagraph"/>
        <w:rPr>
          <w:rFonts w:ascii="Montserrat" w:hAnsi="Montserrat" w:cs="Arial"/>
          <w:sz w:val="22"/>
          <w:szCs w:val="22"/>
        </w:rPr>
      </w:pPr>
    </w:p>
    <w:p w14:paraId="5BCEC9C0" w14:textId="360F760A" w:rsidR="007802F2" w:rsidRPr="001C335C" w:rsidRDefault="007802F2" w:rsidP="008A7A22">
      <w:pPr>
        <w:pStyle w:val="BodyText2"/>
        <w:numPr>
          <w:ilvl w:val="0"/>
          <w:numId w:val="10"/>
        </w:numPr>
        <w:rPr>
          <w:rFonts w:ascii="Montserrat" w:hAnsi="Montserrat" w:cs="Arial"/>
          <w:sz w:val="22"/>
          <w:szCs w:val="22"/>
        </w:rPr>
      </w:pPr>
      <w:r w:rsidRPr="001C335C">
        <w:rPr>
          <w:rFonts w:ascii="Montserrat" w:hAnsi="Montserrat" w:cs="Arial"/>
          <w:sz w:val="22"/>
          <w:szCs w:val="22"/>
        </w:rPr>
        <w:t xml:space="preserve">Prior to pursuing an ethics complaint, arbitration request or mediation request,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are encouraged to work with each other to resolve their differences.  </w:t>
      </w:r>
    </w:p>
    <w:p w14:paraId="271EA50A" w14:textId="77777777" w:rsidR="00E1027F" w:rsidRPr="001C335C" w:rsidRDefault="00E1027F" w:rsidP="007802F2">
      <w:pPr>
        <w:tabs>
          <w:tab w:val="left" w:pos="360"/>
          <w:tab w:val="left" w:pos="720"/>
          <w:tab w:val="left" w:pos="1080"/>
          <w:tab w:val="left" w:pos="1440"/>
          <w:tab w:val="left" w:pos="1800"/>
          <w:tab w:val="left" w:pos="2160"/>
          <w:tab w:val="left" w:pos="2520"/>
          <w:tab w:val="left" w:pos="2880"/>
        </w:tabs>
        <w:ind w:left="720"/>
        <w:rPr>
          <w:rFonts w:ascii="Montserrat" w:hAnsi="Montserrat" w:cs="Arial"/>
          <w:color w:val="FF0000"/>
          <w:sz w:val="22"/>
          <w:szCs w:val="22"/>
        </w:rPr>
      </w:pPr>
    </w:p>
    <w:p w14:paraId="5DAE45C0" w14:textId="77777777" w:rsidR="00C95216" w:rsidRPr="001C335C" w:rsidRDefault="00C95216"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D8EF275" w14:textId="77777777" w:rsidR="00F66573" w:rsidRDefault="0084676A"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br w:type="page"/>
      </w:r>
    </w:p>
    <w:p w14:paraId="07BD2DCB" w14:textId="77777777" w:rsidR="00F66573" w:rsidRDefault="00F66573"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327F6458" w14:textId="77777777" w:rsidR="00F66573" w:rsidRDefault="00F66573"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00DC6BDF" w14:textId="77777777" w:rsidR="008C5B58" w:rsidRPr="007B0C99" w:rsidRDefault="008C5B58" w:rsidP="008C5B5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8"/>
          <w:szCs w:val="28"/>
        </w:rPr>
        <w:t>Part 3:  Enforcement of the Code of Ethics</w:t>
      </w:r>
    </w:p>
    <w:p w14:paraId="10933499" w14:textId="77777777" w:rsidR="008C5B58" w:rsidRDefault="008C5B58">
      <w:pPr>
        <w:overflowPunct/>
        <w:autoSpaceDE/>
        <w:autoSpaceDN/>
        <w:adjustRightInd/>
        <w:textAlignment w:val="auto"/>
        <w:rPr>
          <w:rFonts w:ascii="Montserrat" w:hAnsi="Montserrat" w:cs="Arial"/>
          <w:b/>
          <w:sz w:val="24"/>
          <w:szCs w:val="24"/>
        </w:rPr>
      </w:pPr>
    </w:p>
    <w:p w14:paraId="5D55BA55" w14:textId="0255797C" w:rsidR="00371D16" w:rsidRPr="004F1DBE" w:rsidRDefault="004F1DBE" w:rsidP="004F1DBE">
      <w:pPr>
        <w:overflowPunct/>
        <w:autoSpaceDE/>
        <w:autoSpaceDN/>
        <w:adjustRightInd/>
        <w:textAlignment w:val="auto"/>
        <w:rPr>
          <w:rFonts w:ascii="Montserrat" w:hAnsi="Montserrat" w:cs="Arial"/>
          <w:b/>
          <w:sz w:val="24"/>
          <w:szCs w:val="24"/>
        </w:rPr>
      </w:pPr>
      <w:r w:rsidRPr="004F1DBE">
        <w:rPr>
          <w:rFonts w:ascii="Montserrat" w:hAnsi="Montserrat" w:cs="Arial"/>
          <w:b/>
          <w:sz w:val="24"/>
          <w:szCs w:val="24"/>
        </w:rPr>
        <w:t>2.</w:t>
      </w:r>
      <w:r>
        <w:rPr>
          <w:rFonts w:ascii="Montserrat" w:hAnsi="Montserrat" w:cs="Arial"/>
          <w:b/>
          <w:sz w:val="24"/>
          <w:szCs w:val="24"/>
        </w:rPr>
        <w:t xml:space="preserve"> </w:t>
      </w:r>
      <w:r w:rsidR="00C4322F" w:rsidRPr="00C4322F">
        <w:rPr>
          <w:rFonts w:ascii="Montserrat" w:hAnsi="Montserrat" w:cs="Arial"/>
          <w:b/>
          <w:bCs/>
          <w:sz w:val="22"/>
          <w:szCs w:val="22"/>
        </w:rPr>
        <w:t>REALTORS</w:t>
      </w:r>
      <w:r w:rsidR="00C4322F" w:rsidRPr="00C4322F">
        <w:rPr>
          <w:rFonts w:ascii="Montserrat" w:hAnsi="Montserrat" w:cs="Arial"/>
          <w:b/>
          <w:bCs/>
          <w:sz w:val="22"/>
          <w:szCs w:val="22"/>
          <w:vertAlign w:val="superscript"/>
        </w:rPr>
        <w:t>®</w:t>
      </w:r>
      <w:r w:rsidR="00C4322F">
        <w:rPr>
          <w:rFonts w:ascii="Montserrat" w:hAnsi="Montserrat" w:cs="Arial"/>
          <w:sz w:val="22"/>
          <w:szCs w:val="22"/>
          <w:vertAlign w:val="superscript"/>
        </w:rPr>
        <w:t xml:space="preserve"> </w:t>
      </w:r>
      <w:r w:rsidR="009575F4" w:rsidRPr="004F1DBE">
        <w:rPr>
          <w:rFonts w:ascii="Montserrat" w:hAnsi="Montserrat" w:cs="Arial"/>
          <w:b/>
          <w:sz w:val="24"/>
          <w:szCs w:val="24"/>
        </w:rPr>
        <w:t>Dispute Resolution</w:t>
      </w:r>
    </w:p>
    <w:p w14:paraId="18BD87FE" w14:textId="77777777" w:rsidR="00371D16" w:rsidRDefault="00371D16" w:rsidP="008C5B58">
      <w:pPr>
        <w:pStyle w:val="ListParagraph"/>
        <w:overflowPunct/>
        <w:autoSpaceDE/>
        <w:autoSpaceDN/>
        <w:adjustRightInd/>
        <w:textAlignment w:val="auto"/>
        <w:rPr>
          <w:rFonts w:ascii="Montserrat" w:hAnsi="Montserrat" w:cs="Arial"/>
          <w:b/>
          <w:sz w:val="24"/>
          <w:szCs w:val="24"/>
        </w:rPr>
      </w:pPr>
    </w:p>
    <w:p w14:paraId="1956BE4B" w14:textId="77777777" w:rsidR="00371D16" w:rsidRDefault="00371D16" w:rsidP="008C5B58">
      <w:pPr>
        <w:pStyle w:val="ListParagraph"/>
        <w:overflowPunct/>
        <w:autoSpaceDE/>
        <w:autoSpaceDN/>
        <w:adjustRightInd/>
        <w:textAlignment w:val="auto"/>
        <w:rPr>
          <w:rFonts w:ascii="Montserrat" w:hAnsi="Montserrat" w:cs="Arial"/>
          <w:b/>
          <w:sz w:val="24"/>
          <w:szCs w:val="24"/>
        </w:rPr>
      </w:pPr>
    </w:p>
    <w:p w14:paraId="2FCF06D5" w14:textId="77777777" w:rsidR="00371D16" w:rsidRPr="007B0C99" w:rsidRDefault="00371D16" w:rsidP="00371D16">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When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are unable to settle disagreements themselves, the local association can help.  There are two options available: </w:t>
      </w:r>
    </w:p>
    <w:p w14:paraId="3445ED13" w14:textId="77777777" w:rsidR="00371D16" w:rsidRPr="007B0C99" w:rsidRDefault="00371D16" w:rsidP="00371D16">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9A4C79E" w14:textId="77777777" w:rsidR="00371D16" w:rsidRPr="007B0C99" w:rsidRDefault="00371D16" w:rsidP="00371D16">
      <w:pPr>
        <w:tabs>
          <w:tab w:val="left" w:pos="720"/>
          <w:tab w:val="left" w:pos="1080"/>
          <w:tab w:val="left" w:pos="1440"/>
          <w:tab w:val="left" w:pos="1800"/>
          <w:tab w:val="left" w:pos="2160"/>
          <w:tab w:val="left" w:pos="2520"/>
          <w:tab w:val="left" w:pos="2880"/>
        </w:tabs>
        <w:spacing w:after="120"/>
        <w:ind w:left="720" w:hanging="360"/>
        <w:rPr>
          <w:rFonts w:ascii="Montserrat" w:hAnsi="Montserrat" w:cs="Arial"/>
          <w:sz w:val="22"/>
          <w:szCs w:val="22"/>
        </w:rPr>
      </w:pPr>
      <w:r w:rsidRPr="007B0C99">
        <w:rPr>
          <w:rFonts w:ascii="Montserrat" w:hAnsi="Montserrat" w:cs="Arial"/>
          <w:sz w:val="22"/>
          <w:szCs w:val="22"/>
        </w:rPr>
        <w:t>1.</w:t>
      </w:r>
      <w:r w:rsidRPr="007B0C99">
        <w:rPr>
          <w:rFonts w:ascii="Montserrat" w:hAnsi="Montserrat" w:cs="Arial"/>
          <w:sz w:val="22"/>
          <w:szCs w:val="22"/>
        </w:rPr>
        <w:tab/>
        <w:t xml:space="preserve"> informal dispute resolution through mediation or an ombudsman program</w:t>
      </w:r>
    </w:p>
    <w:p w14:paraId="418AF0CF" w14:textId="77777777" w:rsidR="00371D16" w:rsidRPr="007B0C99" w:rsidRDefault="00371D16" w:rsidP="00371D16">
      <w:pPr>
        <w:tabs>
          <w:tab w:val="left" w:pos="720"/>
          <w:tab w:val="left" w:pos="1080"/>
          <w:tab w:val="left" w:pos="1440"/>
          <w:tab w:val="left" w:pos="1800"/>
          <w:tab w:val="left" w:pos="2160"/>
          <w:tab w:val="left" w:pos="2520"/>
          <w:tab w:val="left" w:pos="2880"/>
        </w:tabs>
        <w:spacing w:after="120"/>
        <w:ind w:left="720" w:hanging="360"/>
        <w:rPr>
          <w:rFonts w:ascii="Montserrat" w:hAnsi="Montserrat" w:cs="Arial"/>
          <w:sz w:val="22"/>
          <w:szCs w:val="22"/>
        </w:rPr>
      </w:pPr>
      <w:r w:rsidRPr="007B0C99">
        <w:rPr>
          <w:rFonts w:ascii="Montserrat" w:hAnsi="Montserrat" w:cs="Arial"/>
          <w:sz w:val="22"/>
          <w:szCs w:val="22"/>
        </w:rPr>
        <w:t>2.</w:t>
      </w:r>
      <w:r w:rsidRPr="007B0C99">
        <w:rPr>
          <w:rFonts w:ascii="Montserrat" w:hAnsi="Montserrat" w:cs="Arial"/>
          <w:sz w:val="22"/>
          <w:szCs w:val="22"/>
        </w:rPr>
        <w:tab/>
        <w:t>formal dispute resolution by filing an ethics complaint or an arbitration request</w:t>
      </w:r>
    </w:p>
    <w:p w14:paraId="0A450B25" w14:textId="6B8DB387" w:rsidR="00361709" w:rsidRDefault="00361709">
      <w:pPr>
        <w:overflowPunct/>
        <w:autoSpaceDE/>
        <w:autoSpaceDN/>
        <w:adjustRightInd/>
        <w:textAlignment w:val="auto"/>
        <w:rPr>
          <w:rFonts w:ascii="Montserrat" w:hAnsi="Montserrat" w:cs="Arial"/>
          <w:sz w:val="22"/>
          <w:szCs w:val="22"/>
        </w:rPr>
      </w:pPr>
      <w:r>
        <w:rPr>
          <w:rFonts w:ascii="Montserrat" w:hAnsi="Montserrat" w:cs="Arial"/>
          <w:sz w:val="22"/>
          <w:szCs w:val="22"/>
        </w:rPr>
        <w:br w:type="page"/>
      </w:r>
    </w:p>
    <w:p w14:paraId="362D2267" w14:textId="77777777" w:rsidR="00371D16" w:rsidRPr="007B0C99" w:rsidRDefault="00371D16" w:rsidP="00371D16">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716757F" w14:textId="77777777" w:rsidR="006809ED" w:rsidRPr="008A6970" w:rsidRDefault="006809ED" w:rsidP="006809ED">
      <w:pPr>
        <w:overflowPunct/>
        <w:autoSpaceDE/>
        <w:autoSpaceDN/>
        <w:adjustRightInd/>
        <w:textAlignment w:val="auto"/>
        <w:rPr>
          <w:rFonts w:ascii="Montserrat" w:hAnsi="Montserrat" w:cs="Arial"/>
          <w:b/>
          <w:sz w:val="28"/>
          <w:szCs w:val="28"/>
        </w:rPr>
      </w:pPr>
    </w:p>
    <w:p w14:paraId="224BF639" w14:textId="326296BA" w:rsidR="0098394C" w:rsidRPr="008A6970" w:rsidRDefault="006809ED" w:rsidP="00361709">
      <w:pPr>
        <w:overflowPunct/>
        <w:autoSpaceDE/>
        <w:autoSpaceDN/>
        <w:adjustRightInd/>
        <w:textAlignment w:val="auto"/>
        <w:rPr>
          <w:rFonts w:ascii="Montserrat" w:hAnsi="Montserrat" w:cs="Arial"/>
          <w:b/>
          <w:sz w:val="28"/>
          <w:szCs w:val="28"/>
        </w:rPr>
      </w:pPr>
      <w:r w:rsidRPr="008A6970">
        <w:rPr>
          <w:rFonts w:ascii="Montserrat" w:hAnsi="Montserrat" w:cs="Arial"/>
          <w:b/>
          <w:sz w:val="28"/>
          <w:szCs w:val="28"/>
        </w:rPr>
        <w:t xml:space="preserve">3. </w:t>
      </w:r>
      <w:r w:rsidR="0098394C" w:rsidRPr="008A6970">
        <w:rPr>
          <w:rFonts w:ascii="Montserrat" w:hAnsi="Montserrat" w:cs="Arial"/>
          <w:b/>
          <w:sz w:val="28"/>
          <w:szCs w:val="28"/>
        </w:rPr>
        <w:t>Informal Dispute Resolution – Ombudsman Program</w:t>
      </w:r>
    </w:p>
    <w:p w14:paraId="3D78237E" w14:textId="77777777" w:rsidR="00FC5253" w:rsidRDefault="00FC5253" w:rsidP="0098394C">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2FA3F40" w14:textId="77777777" w:rsidR="00FC5253" w:rsidRPr="008A6970"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8A6970">
        <w:rPr>
          <w:rFonts w:ascii="Montserrat" w:hAnsi="Montserrat" w:cs="Arial"/>
          <w:b/>
          <w:sz w:val="24"/>
          <w:szCs w:val="24"/>
        </w:rPr>
        <w:t>Ombudsman Services</w:t>
      </w:r>
    </w:p>
    <w:p w14:paraId="25592EB4"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6961688F"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58F5267E"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1. Introduction</w:t>
      </w:r>
    </w:p>
    <w:p w14:paraId="4FD282DE"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9F36958"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t>What is an Ombudsman?</w:t>
      </w:r>
      <w:r w:rsidRPr="001C335C">
        <w:rPr>
          <w:rFonts w:ascii="Montserrat" w:hAnsi="Montserrat" w:cs="Arial"/>
          <w:b/>
          <w:sz w:val="22"/>
          <w:szCs w:val="22"/>
        </w:rPr>
        <w:br/>
      </w:r>
      <w:r w:rsidRPr="001C335C">
        <w:rPr>
          <w:rFonts w:ascii="Montserrat" w:hAnsi="Montserrat" w:cs="Arial"/>
          <w:sz w:val="22"/>
          <w:szCs w:val="22"/>
        </w:rPr>
        <w:t>An ombudsman is an individual appointed to receive and resolve disputes through constructive communication and advocating for consensus and understanding.</w:t>
      </w:r>
    </w:p>
    <w:p w14:paraId="6A1D47FB"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color w:val="000000"/>
          <w:sz w:val="22"/>
          <w:szCs w:val="22"/>
        </w:rPr>
      </w:pPr>
    </w:p>
    <w:p w14:paraId="005F616C"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color w:val="000000"/>
          <w:sz w:val="22"/>
          <w:szCs w:val="22"/>
        </w:rPr>
      </w:pPr>
      <w:r w:rsidRPr="001C335C">
        <w:rPr>
          <w:rFonts w:ascii="Montserrat" w:hAnsi="Montserrat" w:cs="Arial"/>
          <w:b/>
          <w:color w:val="000000"/>
          <w:sz w:val="22"/>
          <w:szCs w:val="22"/>
        </w:rPr>
        <w:t>What is the purpose of an Ombudsman?</w:t>
      </w:r>
    </w:p>
    <w:p w14:paraId="66291BA9"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color w:val="000000"/>
          <w:sz w:val="22"/>
          <w:szCs w:val="22"/>
        </w:rPr>
      </w:pPr>
      <w:r w:rsidRPr="001C335C">
        <w:rPr>
          <w:rFonts w:ascii="Montserrat" w:hAnsi="Montserrat" w:cs="Arial"/>
          <w:color w:val="000000"/>
          <w:sz w:val="22"/>
          <w:szCs w:val="22"/>
        </w:rPr>
        <w:t xml:space="preserve">Ombudsman procedures are intended to provide enhanced communications and initial problem-solving capacity at the local level. </w:t>
      </w:r>
    </w:p>
    <w:p w14:paraId="521721C6"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color w:val="000000"/>
          <w:sz w:val="22"/>
          <w:szCs w:val="22"/>
        </w:rPr>
      </w:pPr>
    </w:p>
    <w:p w14:paraId="5C778910"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color w:val="000000"/>
          <w:sz w:val="22"/>
          <w:szCs w:val="22"/>
        </w:rPr>
      </w:pPr>
      <w:r w:rsidRPr="001C335C">
        <w:rPr>
          <w:rFonts w:ascii="Montserrat" w:hAnsi="Montserrat" w:cs="Arial"/>
          <w:color w:val="000000"/>
          <w:sz w:val="22"/>
          <w:szCs w:val="22"/>
        </w:rPr>
        <w:t>Many “complaints” received by boards and associations do not expressly allege violations of specific Articles of the Code of Ethics, and many do not detail conduct related to the Code. Some “complaints” are actually transactional, technical, or procedural questions readily responded to.</w:t>
      </w:r>
    </w:p>
    <w:p w14:paraId="70D2065F" w14:textId="7777777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color w:val="000000"/>
          <w:sz w:val="22"/>
          <w:szCs w:val="22"/>
        </w:rPr>
      </w:pPr>
    </w:p>
    <w:p w14:paraId="29405976" w14:textId="24B4CFFF" w:rsidR="00AD04E6" w:rsidRDefault="00AD04E6">
      <w:pPr>
        <w:overflowPunct/>
        <w:autoSpaceDE/>
        <w:autoSpaceDN/>
        <w:adjustRightInd/>
        <w:textAlignment w:val="auto"/>
        <w:rPr>
          <w:rFonts w:ascii="Montserrat" w:hAnsi="Montserrat" w:cs="Arial"/>
          <w:b/>
          <w:color w:val="000000"/>
          <w:sz w:val="22"/>
          <w:szCs w:val="22"/>
        </w:rPr>
      </w:pPr>
      <w:r>
        <w:rPr>
          <w:rFonts w:ascii="Montserrat" w:hAnsi="Montserrat" w:cs="Arial"/>
          <w:b/>
          <w:color w:val="000000"/>
          <w:sz w:val="22"/>
          <w:szCs w:val="22"/>
        </w:rPr>
        <w:br w:type="page"/>
      </w:r>
    </w:p>
    <w:p w14:paraId="479C3218" w14:textId="77777777" w:rsidR="00AD04E6" w:rsidRDefault="00AD04E6" w:rsidP="00FC5253">
      <w:pPr>
        <w:tabs>
          <w:tab w:val="left" w:pos="360"/>
          <w:tab w:val="left" w:pos="720"/>
          <w:tab w:val="left" w:pos="1080"/>
          <w:tab w:val="left" w:pos="1440"/>
          <w:tab w:val="left" w:pos="1800"/>
          <w:tab w:val="left" w:pos="2160"/>
          <w:tab w:val="left" w:pos="2520"/>
          <w:tab w:val="left" w:pos="2880"/>
        </w:tabs>
        <w:rPr>
          <w:rFonts w:ascii="Montserrat" w:hAnsi="Montserrat" w:cs="Arial"/>
          <w:b/>
          <w:color w:val="000000"/>
          <w:sz w:val="22"/>
          <w:szCs w:val="22"/>
        </w:rPr>
      </w:pPr>
    </w:p>
    <w:p w14:paraId="444B695E" w14:textId="1A14C117" w:rsidR="00FC5253" w:rsidRPr="001C335C" w:rsidRDefault="00FC5253" w:rsidP="00FC5253">
      <w:pPr>
        <w:tabs>
          <w:tab w:val="left" w:pos="360"/>
          <w:tab w:val="left" w:pos="720"/>
          <w:tab w:val="left" w:pos="1080"/>
          <w:tab w:val="left" w:pos="1440"/>
          <w:tab w:val="left" w:pos="1800"/>
          <w:tab w:val="left" w:pos="2160"/>
          <w:tab w:val="left" w:pos="2520"/>
          <w:tab w:val="left" w:pos="2880"/>
        </w:tabs>
        <w:rPr>
          <w:rFonts w:ascii="Montserrat" w:hAnsi="Montserrat" w:cs="Arial"/>
          <w:b/>
          <w:color w:val="000000"/>
          <w:sz w:val="22"/>
          <w:szCs w:val="22"/>
        </w:rPr>
      </w:pPr>
      <w:r w:rsidRPr="001C335C">
        <w:rPr>
          <w:rFonts w:ascii="Montserrat" w:hAnsi="Montserrat" w:cs="Arial"/>
          <w:b/>
          <w:color w:val="000000"/>
          <w:sz w:val="22"/>
          <w:szCs w:val="22"/>
        </w:rPr>
        <w:t>Who must provide Ombudsman services?</w:t>
      </w:r>
      <w:r w:rsidRPr="001C335C">
        <w:rPr>
          <w:rFonts w:ascii="Montserrat" w:hAnsi="Montserrat" w:cs="Arial"/>
          <w:b/>
          <w:color w:val="000000"/>
          <w:sz w:val="22"/>
          <w:szCs w:val="22"/>
        </w:rPr>
        <w:br/>
      </w:r>
      <w:r w:rsidRPr="001C335C">
        <w:rPr>
          <w:rFonts w:ascii="Montserrat" w:hAnsi="Montserrat" w:cs="Arial"/>
          <w:color w:val="000000"/>
          <w:sz w:val="22"/>
          <w:szCs w:val="22"/>
        </w:rPr>
        <w:t xml:space="preserve">All associations must provide ombudsman services to their members and members’ clients and customers, according to Professional Standards Policy Statement #59: Associations to Provide Ombudsmen Services, </w:t>
      </w:r>
      <w:r w:rsidRPr="001C335C">
        <w:rPr>
          <w:rFonts w:ascii="Montserrat" w:hAnsi="Montserrat" w:cs="Arial"/>
          <w:i/>
          <w:color w:val="000000"/>
          <w:sz w:val="22"/>
          <w:szCs w:val="22"/>
        </w:rPr>
        <w:t>Code of Ethics and Arbitration Manual.</w:t>
      </w:r>
    </w:p>
    <w:p w14:paraId="5731B834" w14:textId="77777777" w:rsidR="0098394C" w:rsidRPr="007B0C99" w:rsidRDefault="0098394C" w:rsidP="0098394C">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9749861" w14:textId="77777777" w:rsidR="0098394C" w:rsidRPr="007B0C99" w:rsidRDefault="0098394C" w:rsidP="001C09A8">
      <w:pPr>
        <w:numPr>
          <w:ilvl w:val="0"/>
          <w:numId w:val="5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Voluntary on the part of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and consumers. </w:t>
      </w:r>
    </w:p>
    <w:p w14:paraId="790693E2" w14:textId="77777777" w:rsidR="0098394C" w:rsidRPr="007B0C99" w:rsidRDefault="0098394C" w:rsidP="001C09A8">
      <w:pPr>
        <w:numPr>
          <w:ilvl w:val="0"/>
          <w:numId w:val="5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Associations have considerable latitude in developing criteria for serving as an ombudsman.  Ombudsmen should be familiar with the Code of Ethics, state real estate regulations, and current real estate practices.</w:t>
      </w:r>
    </w:p>
    <w:p w14:paraId="0C642C5B" w14:textId="77777777" w:rsidR="0098394C" w:rsidRPr="007B0C99" w:rsidRDefault="0098394C" w:rsidP="001C09A8">
      <w:pPr>
        <w:numPr>
          <w:ilvl w:val="0"/>
          <w:numId w:val="5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REALTORS</w:t>
      </w:r>
      <w:r w:rsidRPr="007B0C99">
        <w:rPr>
          <w:rFonts w:ascii="Montserrat" w:hAnsi="Montserrat" w:cs="Arial"/>
          <w:sz w:val="22"/>
          <w:szCs w:val="22"/>
          <w:vertAlign w:val="superscript"/>
        </w:rPr>
        <w:t>®</w:t>
      </w:r>
      <w:r w:rsidRPr="007B0C99">
        <w:rPr>
          <w:rFonts w:ascii="Montserrat" w:hAnsi="Montserrat" w:cs="Arial"/>
          <w:sz w:val="22"/>
          <w:szCs w:val="22"/>
        </w:rPr>
        <w:t>, staff, and others may act as ombudsmen.</w:t>
      </w:r>
    </w:p>
    <w:p w14:paraId="7A065E38" w14:textId="77777777" w:rsidR="0098394C" w:rsidRPr="007B0C99" w:rsidRDefault="0098394C" w:rsidP="001C09A8">
      <w:pPr>
        <w:numPr>
          <w:ilvl w:val="0"/>
          <w:numId w:val="54"/>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Ombudsmen can:</w:t>
      </w:r>
    </w:p>
    <w:p w14:paraId="61598F44" w14:textId="77777777" w:rsidR="0098394C" w:rsidRPr="007B0C99" w:rsidRDefault="0098394C" w:rsidP="001C09A8">
      <w:pPr>
        <w:numPr>
          <w:ilvl w:val="0"/>
          <w:numId w:val="55"/>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field and respond to inquiries and complaints about real estate transactions, ethical practices, and Code enforcement issues.</w:t>
      </w:r>
    </w:p>
    <w:p w14:paraId="43DA0689" w14:textId="77777777" w:rsidR="0098394C" w:rsidRPr="007B0C99" w:rsidRDefault="0098394C" w:rsidP="001C09A8">
      <w:pPr>
        <w:numPr>
          <w:ilvl w:val="0"/>
          <w:numId w:val="55"/>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receive and respond to questions and complaints about members, solicit responses, and meet with the disputing parties.</w:t>
      </w:r>
    </w:p>
    <w:p w14:paraId="1E397FA7" w14:textId="77777777" w:rsidR="0098394C" w:rsidRPr="007B0C99" w:rsidRDefault="0098394C" w:rsidP="001C09A8">
      <w:pPr>
        <w:numPr>
          <w:ilvl w:val="0"/>
          <w:numId w:val="5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Parties may decline to use ombudsmen services.</w:t>
      </w:r>
    </w:p>
    <w:p w14:paraId="1EE2E0E4" w14:textId="77777777" w:rsidR="0098394C" w:rsidRPr="007B0C99" w:rsidRDefault="0098394C" w:rsidP="001C09A8">
      <w:pPr>
        <w:numPr>
          <w:ilvl w:val="0"/>
          <w:numId w:val="5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Ethics complaints resolved through an ombudsman are considered dismissed.</w:t>
      </w:r>
    </w:p>
    <w:p w14:paraId="00DA5FA7" w14:textId="77777777" w:rsidR="0098394C" w:rsidRPr="007B0C99" w:rsidRDefault="0098394C" w:rsidP="001C09A8">
      <w:pPr>
        <w:numPr>
          <w:ilvl w:val="0"/>
          <w:numId w:val="5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Failure or refusal of a member to comply with the terms of a mutually agreed upon resolution permits the complaining party to file or re-file an ethics complaint.  The filing deadline is the date when the matter was originally brought to the attention of the association. </w:t>
      </w:r>
    </w:p>
    <w:p w14:paraId="54942E75" w14:textId="77777777" w:rsidR="0098394C" w:rsidRPr="007B0C99" w:rsidRDefault="0098394C" w:rsidP="0098394C">
      <w:pPr>
        <w:rPr>
          <w:rFonts w:ascii="Montserrat" w:hAnsi="Montserrat" w:cs="Arial"/>
          <w:sz w:val="22"/>
          <w:szCs w:val="22"/>
        </w:rPr>
      </w:pPr>
    </w:p>
    <w:p w14:paraId="48177E55"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2.</w:t>
      </w:r>
      <w:r w:rsidRPr="001C335C">
        <w:rPr>
          <w:rFonts w:ascii="Montserrat" w:hAnsi="Montserrat" w:cs="Arial"/>
          <w:b/>
          <w:sz w:val="24"/>
          <w:szCs w:val="24"/>
        </w:rPr>
        <w:tab/>
        <w:t>Role of the Ombudsman</w:t>
      </w:r>
    </w:p>
    <w:p w14:paraId="485662C0"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5173612"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The ombudsman’s role is primarily one of communication and conciliation, not adjudication. </w:t>
      </w:r>
    </w:p>
    <w:p w14:paraId="56820D9B"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650CE92"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t>Ombudsmen DO</w:t>
      </w:r>
    </w:p>
    <w:p w14:paraId="75119A04"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Ombudsmen anticipate, identify, and resolve misunderstandings and disagreements before matters ripen into disputes and possible charges of unethical conduct.</w:t>
      </w:r>
    </w:p>
    <w:p w14:paraId="3F4E89A2"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08610BB"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t>Ombudsmen DON’T</w:t>
      </w:r>
    </w:p>
    <w:p w14:paraId="123CC069" w14:textId="77777777" w:rsidR="00210101" w:rsidRPr="001C335C" w:rsidRDefault="00210101" w:rsidP="00210101">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Ombudsmen do not determine whether ethics violations have occurred or who is entitled to what amount of money.</w:t>
      </w:r>
    </w:p>
    <w:p w14:paraId="21911435" w14:textId="61EDA93A" w:rsidR="003809D0" w:rsidRDefault="003809D0">
      <w:pPr>
        <w:overflowPunct/>
        <w:autoSpaceDE/>
        <w:autoSpaceDN/>
        <w:adjustRightInd/>
        <w:textAlignment w:val="auto"/>
        <w:rPr>
          <w:rFonts w:ascii="Montserrat" w:hAnsi="Montserrat" w:cs="Arial"/>
          <w:b/>
          <w:sz w:val="24"/>
          <w:szCs w:val="24"/>
        </w:rPr>
      </w:pPr>
      <w:r>
        <w:rPr>
          <w:rFonts w:ascii="Montserrat" w:hAnsi="Montserrat" w:cs="Arial"/>
          <w:b/>
          <w:sz w:val="24"/>
          <w:szCs w:val="24"/>
        </w:rPr>
        <w:br w:type="page"/>
      </w:r>
    </w:p>
    <w:p w14:paraId="7581F873" w14:textId="77777777" w:rsidR="003809D0" w:rsidRDefault="003809D0" w:rsidP="00C32C9F">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68BAD0EB" w14:textId="77777777" w:rsidR="003809D0" w:rsidRDefault="003809D0" w:rsidP="00C32C9F">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DCCB0D8" w14:textId="55C103C7" w:rsidR="00C32C9F" w:rsidRDefault="00C32C9F" w:rsidP="00C32C9F">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 xml:space="preserve">4. </w:t>
      </w:r>
      <w:r w:rsidRPr="007B0C99">
        <w:rPr>
          <w:rFonts w:ascii="Montserrat" w:hAnsi="Montserrat" w:cs="Arial"/>
          <w:b/>
          <w:sz w:val="24"/>
          <w:szCs w:val="24"/>
        </w:rPr>
        <w:tab/>
        <w:t>Informal Dispute Resolution – Mediation Program</w:t>
      </w:r>
    </w:p>
    <w:p w14:paraId="4F75DEDE" w14:textId="77777777" w:rsidR="000D7796" w:rsidRDefault="000D7796" w:rsidP="00C32C9F">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A0E793D" w14:textId="77777777" w:rsidR="000D7796" w:rsidRPr="001C335C" w:rsidRDefault="000D7796" w:rsidP="000D7796">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r w:rsidRPr="001C335C">
        <w:rPr>
          <w:rFonts w:ascii="Montserrat" w:hAnsi="Montserrat" w:cs="Arial"/>
          <w:b/>
          <w:color w:val="000000"/>
          <w:sz w:val="22"/>
          <w:szCs w:val="22"/>
        </w:rPr>
        <w:t>What is Mediation?</w:t>
      </w:r>
      <w:r w:rsidRPr="001C335C">
        <w:rPr>
          <w:rFonts w:ascii="Montserrat" w:hAnsi="Montserrat" w:cs="Arial"/>
          <w:color w:val="000000"/>
          <w:sz w:val="22"/>
          <w:szCs w:val="22"/>
        </w:rPr>
        <w:br/>
        <w:t>Mediation a powerful tool to help disputing REALTORS</w:t>
      </w:r>
      <w:r w:rsidRPr="003827DB">
        <w:rPr>
          <w:rFonts w:ascii="Montserrat" w:hAnsi="Montserrat" w:cs="Arial"/>
          <w:sz w:val="22"/>
          <w:szCs w:val="22"/>
          <w:vertAlign w:val="superscript"/>
        </w:rPr>
        <w:sym w:font="Symbol" w:char="F0E2"/>
      </w:r>
      <w:r w:rsidRPr="001C335C">
        <w:rPr>
          <w:rFonts w:ascii="Montserrat" w:hAnsi="Montserrat" w:cs="Arial"/>
          <w:color w:val="000000"/>
          <w:sz w:val="22"/>
          <w:szCs w:val="22"/>
        </w:rPr>
        <w:t>, and sometimes REALTORS</w:t>
      </w:r>
      <w:r w:rsidRPr="00EB6CAF">
        <w:rPr>
          <w:rFonts w:ascii="Montserrat" w:hAnsi="Montserrat" w:cs="Arial"/>
          <w:sz w:val="22"/>
          <w:szCs w:val="22"/>
          <w:vertAlign w:val="superscript"/>
        </w:rPr>
        <w:t>®</w:t>
      </w:r>
      <w:r w:rsidRPr="001C335C">
        <w:rPr>
          <w:rFonts w:ascii="Montserrat" w:hAnsi="Montserrat" w:cs="Arial"/>
          <w:color w:val="000000"/>
          <w:sz w:val="22"/>
          <w:szCs w:val="22"/>
        </w:rPr>
        <w:t xml:space="preserve"> and their clients, resolve disputes that might otherwise be arbitrated.  </w:t>
      </w:r>
    </w:p>
    <w:p w14:paraId="30A938DE" w14:textId="77777777" w:rsidR="00C32C9F" w:rsidRPr="007B0C99" w:rsidRDefault="00C32C9F" w:rsidP="00C32C9F">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6F773CA" w14:textId="77777777" w:rsidR="00C32C9F" w:rsidRPr="007B0C99" w:rsidRDefault="00C32C9F" w:rsidP="001C09A8">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Mediation is the preferred dispute resolution tool of the REALTOR</w:t>
      </w:r>
      <w:r w:rsidRPr="007B0C99">
        <w:rPr>
          <w:rFonts w:ascii="Montserrat" w:hAnsi="Montserrat" w:cs="Arial"/>
          <w:sz w:val="22"/>
          <w:szCs w:val="22"/>
          <w:vertAlign w:val="superscript"/>
        </w:rPr>
        <w:t>®</w:t>
      </w:r>
      <w:r w:rsidRPr="007B0C99">
        <w:rPr>
          <w:rFonts w:ascii="Montserrat" w:hAnsi="Montserrat" w:cs="Arial"/>
          <w:sz w:val="22"/>
          <w:szCs w:val="22"/>
        </w:rPr>
        <w:t xml:space="preserve"> organization</w:t>
      </w:r>
    </w:p>
    <w:p w14:paraId="3E21EFBD" w14:textId="77777777" w:rsidR="00C32C9F" w:rsidRPr="007B0C99" w:rsidRDefault="00C32C9F" w:rsidP="001C09A8">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Voluntary, unless the association (at its discretion) requires its REALTOR</w:t>
      </w:r>
      <w:r w:rsidRPr="007B0C99">
        <w:rPr>
          <w:rFonts w:ascii="Montserrat" w:hAnsi="Montserrat" w:cs="Arial"/>
          <w:sz w:val="22"/>
          <w:szCs w:val="22"/>
          <w:vertAlign w:val="superscript"/>
        </w:rPr>
        <w:t>®</w:t>
      </w:r>
      <w:r w:rsidRPr="007B0C99">
        <w:rPr>
          <w:rFonts w:ascii="Montserrat" w:hAnsi="Montserrat" w:cs="Arial"/>
          <w:sz w:val="22"/>
          <w:szCs w:val="22"/>
        </w:rPr>
        <w:t xml:space="preserve"> members to mediate per Article 17 of the Code of Ethics.</w:t>
      </w:r>
    </w:p>
    <w:p w14:paraId="36F6F9F5" w14:textId="77777777" w:rsidR="00C32C9F" w:rsidRPr="007B0C99" w:rsidRDefault="00C32C9F" w:rsidP="001C09A8">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Vehicle for creating a mutually acceptable resolution of disputes (instead of having a decision imposed by a hearing panel)</w:t>
      </w:r>
    </w:p>
    <w:p w14:paraId="3BDFECBE" w14:textId="77777777" w:rsidR="00C32C9F" w:rsidRPr="007B0C99" w:rsidRDefault="00C32C9F" w:rsidP="001C09A8">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Must be available to all REALTORS</w:t>
      </w:r>
      <w:r w:rsidRPr="007B0C99">
        <w:rPr>
          <w:rFonts w:ascii="Montserrat" w:hAnsi="Montserrat" w:cs="Arial"/>
          <w:sz w:val="22"/>
          <w:szCs w:val="22"/>
          <w:vertAlign w:val="superscript"/>
        </w:rPr>
        <w:t>®</w:t>
      </w:r>
    </w:p>
    <w:p w14:paraId="188A0C78" w14:textId="77777777" w:rsidR="00C32C9F" w:rsidRPr="007B0C99" w:rsidRDefault="00C32C9F" w:rsidP="001C09A8">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Local association option</w:t>
      </w:r>
      <w:r w:rsidRPr="007B0C99">
        <w:rPr>
          <w:rFonts w:ascii="Montserrat" w:hAnsi="Montserrat" w:cs="Arial"/>
          <w:b/>
          <w:sz w:val="22"/>
          <w:szCs w:val="22"/>
        </w:rPr>
        <w:t>:</w:t>
      </w:r>
      <w:r w:rsidRPr="007B0C99">
        <w:rPr>
          <w:rFonts w:ascii="Montserrat" w:hAnsi="Montserrat" w:cs="Arial"/>
          <w:sz w:val="22"/>
          <w:szCs w:val="22"/>
        </w:rPr>
        <w:t xml:space="preserve">  Mediation may be offered to disputants before or after a grievance committee’s review of arbitration requests.  If offered before, then mediation must be offered again after the grievance committee determines an arbitrable matter exists.</w:t>
      </w:r>
    </w:p>
    <w:p w14:paraId="030D0A19" w14:textId="77777777" w:rsidR="00C32C9F" w:rsidRPr="007B0C99" w:rsidRDefault="00C32C9F" w:rsidP="001C09A8">
      <w:pPr>
        <w:numPr>
          <w:ilvl w:val="0"/>
          <w:numId w:val="5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Process</w:t>
      </w:r>
    </w:p>
    <w:p w14:paraId="264924E5" w14:textId="77777777" w:rsidR="00C32C9F" w:rsidRPr="007B0C99" w:rsidRDefault="00C32C9F" w:rsidP="001C09A8">
      <w:pPr>
        <w:numPr>
          <w:ilvl w:val="0"/>
          <w:numId w:val="5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Disputing parties meet with a mediator appointed by the association.</w:t>
      </w:r>
    </w:p>
    <w:p w14:paraId="5F19276E" w14:textId="77777777" w:rsidR="00C32C9F" w:rsidRPr="007B0C99" w:rsidRDefault="00C32C9F" w:rsidP="001C09A8">
      <w:pPr>
        <w:numPr>
          <w:ilvl w:val="0"/>
          <w:numId w:val="5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Parties explain their issues and positions and have an opportunity to ask each other questions.</w:t>
      </w:r>
    </w:p>
    <w:p w14:paraId="630A8751" w14:textId="77777777" w:rsidR="00C32C9F" w:rsidRPr="007B0C99" w:rsidRDefault="00C32C9F" w:rsidP="001C09A8">
      <w:pPr>
        <w:numPr>
          <w:ilvl w:val="0"/>
          <w:numId w:val="5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Mediators use a wide variety of techniques to move the parties toward a mutually acceptable resolution.</w:t>
      </w:r>
    </w:p>
    <w:p w14:paraId="25F61EE5" w14:textId="77777777" w:rsidR="00C32C9F" w:rsidRPr="007B0C99" w:rsidRDefault="00C32C9F" w:rsidP="001C09A8">
      <w:pPr>
        <w:numPr>
          <w:ilvl w:val="0"/>
          <w:numId w:val="5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If an agreement is reached, then the parties put the agreement into a signed document expressing the terms, and no arbitration hearing is held.</w:t>
      </w:r>
    </w:p>
    <w:p w14:paraId="6E0C0351" w14:textId="77777777" w:rsidR="00C32C9F" w:rsidRPr="007B0C99" w:rsidRDefault="00C32C9F" w:rsidP="001C09A8">
      <w:pPr>
        <w:numPr>
          <w:ilvl w:val="0"/>
          <w:numId w:val="6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Mediation compared with arbitration</w:t>
      </w:r>
    </w:p>
    <w:p w14:paraId="5DE8293E" w14:textId="77777777" w:rsidR="00C32C9F" w:rsidRPr="007B0C99" w:rsidRDefault="00C32C9F" w:rsidP="00C32C9F">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67"/>
        <w:gridCol w:w="3803"/>
      </w:tblGrid>
      <w:tr w:rsidR="00C32C9F" w:rsidRPr="007B0C99" w14:paraId="6954E397" w14:textId="77777777" w:rsidTr="0034424D">
        <w:tc>
          <w:tcPr>
            <w:tcW w:w="3667" w:type="dxa"/>
          </w:tcPr>
          <w:p w14:paraId="2E83223D"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Mediation</w:t>
            </w:r>
          </w:p>
        </w:tc>
        <w:tc>
          <w:tcPr>
            <w:tcW w:w="3803" w:type="dxa"/>
          </w:tcPr>
          <w:p w14:paraId="77C55B85"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7B0C99">
              <w:rPr>
                <w:rFonts w:ascii="Montserrat" w:hAnsi="Montserrat" w:cs="Arial"/>
                <w:b/>
                <w:sz w:val="22"/>
                <w:szCs w:val="22"/>
              </w:rPr>
              <w:t>Arbitration</w:t>
            </w:r>
          </w:p>
        </w:tc>
      </w:tr>
      <w:tr w:rsidR="00C32C9F" w:rsidRPr="007B0C99" w14:paraId="74A71AEE" w14:textId="77777777" w:rsidTr="0034424D">
        <w:tc>
          <w:tcPr>
            <w:tcW w:w="3667" w:type="dxa"/>
          </w:tcPr>
          <w:p w14:paraId="78AC15CF"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Low cost</w:t>
            </w:r>
          </w:p>
        </w:tc>
        <w:tc>
          <w:tcPr>
            <w:tcW w:w="3803" w:type="dxa"/>
          </w:tcPr>
          <w:p w14:paraId="7CCD8CFF"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Moderate cost</w:t>
            </w:r>
          </w:p>
        </w:tc>
      </w:tr>
      <w:tr w:rsidR="00C32C9F" w:rsidRPr="007B0C99" w14:paraId="11D8B176" w14:textId="77777777" w:rsidTr="0034424D">
        <w:tc>
          <w:tcPr>
            <w:tcW w:w="3667" w:type="dxa"/>
          </w:tcPr>
          <w:p w14:paraId="49C105E3"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Little delay</w:t>
            </w:r>
          </w:p>
        </w:tc>
        <w:tc>
          <w:tcPr>
            <w:tcW w:w="3803" w:type="dxa"/>
          </w:tcPr>
          <w:p w14:paraId="0D0B9ED3"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Moderate delay</w:t>
            </w:r>
          </w:p>
        </w:tc>
      </w:tr>
      <w:tr w:rsidR="00C32C9F" w:rsidRPr="007B0C99" w14:paraId="28EDBA33" w14:textId="77777777" w:rsidTr="0034424D">
        <w:tc>
          <w:tcPr>
            <w:tcW w:w="3667" w:type="dxa"/>
          </w:tcPr>
          <w:p w14:paraId="411CC72C"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Maximum range of solutions</w:t>
            </w:r>
          </w:p>
        </w:tc>
        <w:tc>
          <w:tcPr>
            <w:tcW w:w="3803" w:type="dxa"/>
          </w:tcPr>
          <w:p w14:paraId="0811AB85"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Win/lose/split</w:t>
            </w:r>
          </w:p>
        </w:tc>
      </w:tr>
      <w:tr w:rsidR="00C32C9F" w:rsidRPr="007B0C99" w14:paraId="2A8605B9" w14:textId="77777777" w:rsidTr="0034424D">
        <w:tc>
          <w:tcPr>
            <w:tcW w:w="3667" w:type="dxa"/>
          </w:tcPr>
          <w:p w14:paraId="430D08CC"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Parties control the outcome</w:t>
            </w:r>
          </w:p>
        </w:tc>
        <w:tc>
          <w:tcPr>
            <w:tcW w:w="3803" w:type="dxa"/>
          </w:tcPr>
          <w:p w14:paraId="661764E1"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Arbitrators control the outcome</w:t>
            </w:r>
          </w:p>
        </w:tc>
      </w:tr>
      <w:tr w:rsidR="00C32C9F" w:rsidRPr="007B0C99" w14:paraId="7604BEA0" w14:textId="77777777" w:rsidTr="0034424D">
        <w:tc>
          <w:tcPr>
            <w:tcW w:w="3667" w:type="dxa"/>
          </w:tcPr>
          <w:p w14:paraId="729658F4"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Uncertain closure</w:t>
            </w:r>
          </w:p>
        </w:tc>
        <w:tc>
          <w:tcPr>
            <w:tcW w:w="3803" w:type="dxa"/>
          </w:tcPr>
          <w:p w14:paraId="0CDF852D"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Definite closure</w:t>
            </w:r>
          </w:p>
        </w:tc>
      </w:tr>
      <w:tr w:rsidR="00C32C9F" w:rsidRPr="007B0C99" w14:paraId="1BB7161C" w14:textId="77777777" w:rsidTr="0034424D">
        <w:tc>
          <w:tcPr>
            <w:tcW w:w="3667" w:type="dxa"/>
          </w:tcPr>
          <w:p w14:paraId="2F11F191"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Maintains/improves relationships</w:t>
            </w:r>
          </w:p>
        </w:tc>
        <w:tc>
          <w:tcPr>
            <w:tcW w:w="3803" w:type="dxa"/>
          </w:tcPr>
          <w:p w14:paraId="5E6D21D0" w14:textId="77777777" w:rsidR="00C32C9F" w:rsidRPr="007B0C99" w:rsidRDefault="00C32C9F"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rPr>
            </w:pPr>
            <w:r w:rsidRPr="007B0C99">
              <w:rPr>
                <w:rFonts w:ascii="Montserrat" w:hAnsi="Montserrat" w:cs="Arial"/>
              </w:rPr>
              <w:t>May harm relationships</w:t>
            </w:r>
          </w:p>
        </w:tc>
      </w:tr>
    </w:tbl>
    <w:p w14:paraId="59D7F913" w14:textId="3450A376" w:rsidR="002600FC" w:rsidRDefault="002600FC" w:rsidP="00C32C9F">
      <w:pPr>
        <w:tabs>
          <w:tab w:val="left" w:pos="360"/>
          <w:tab w:val="left" w:pos="720"/>
          <w:tab w:val="left" w:pos="1080"/>
          <w:tab w:val="left" w:pos="1440"/>
          <w:tab w:val="left" w:pos="1800"/>
          <w:tab w:val="left" w:pos="2160"/>
          <w:tab w:val="left" w:pos="2520"/>
          <w:tab w:val="left" w:pos="2880"/>
        </w:tabs>
        <w:ind w:left="765"/>
        <w:rPr>
          <w:rFonts w:ascii="Montserrat" w:hAnsi="Montserrat" w:cs="Arial"/>
          <w:i/>
          <w:sz w:val="22"/>
          <w:szCs w:val="22"/>
        </w:rPr>
      </w:pPr>
    </w:p>
    <w:p w14:paraId="149BC780" w14:textId="77777777" w:rsidR="002600FC" w:rsidRDefault="002600FC">
      <w:pPr>
        <w:overflowPunct/>
        <w:autoSpaceDE/>
        <w:autoSpaceDN/>
        <w:adjustRightInd/>
        <w:textAlignment w:val="auto"/>
        <w:rPr>
          <w:rFonts w:ascii="Montserrat" w:hAnsi="Montserrat" w:cs="Arial"/>
          <w:i/>
          <w:sz w:val="22"/>
          <w:szCs w:val="22"/>
        </w:rPr>
      </w:pPr>
      <w:r>
        <w:rPr>
          <w:rFonts w:ascii="Montserrat" w:hAnsi="Montserrat" w:cs="Arial"/>
          <w:i/>
          <w:sz w:val="22"/>
          <w:szCs w:val="22"/>
        </w:rPr>
        <w:br w:type="page"/>
      </w:r>
    </w:p>
    <w:p w14:paraId="703ECD23" w14:textId="77777777" w:rsidR="00C32C9F" w:rsidRPr="007B0C99" w:rsidRDefault="00C32C9F" w:rsidP="00C32C9F">
      <w:pPr>
        <w:tabs>
          <w:tab w:val="left" w:pos="360"/>
          <w:tab w:val="left" w:pos="720"/>
          <w:tab w:val="left" w:pos="1080"/>
          <w:tab w:val="left" w:pos="1440"/>
          <w:tab w:val="left" w:pos="1800"/>
          <w:tab w:val="left" w:pos="2160"/>
          <w:tab w:val="left" w:pos="2520"/>
          <w:tab w:val="left" w:pos="2880"/>
        </w:tabs>
        <w:ind w:left="765"/>
        <w:rPr>
          <w:rFonts w:ascii="Montserrat" w:hAnsi="Montserrat" w:cs="Arial"/>
          <w:i/>
          <w:sz w:val="22"/>
          <w:szCs w:val="22"/>
        </w:rPr>
      </w:pPr>
    </w:p>
    <w:p w14:paraId="4D7B43FD" w14:textId="77777777" w:rsidR="00C32C9F" w:rsidRPr="007B0C99" w:rsidRDefault="00C32C9F" w:rsidP="001C09A8">
      <w:pPr>
        <w:numPr>
          <w:ilvl w:val="0"/>
          <w:numId w:val="60"/>
        </w:numPr>
        <w:rPr>
          <w:rFonts w:ascii="Montserrat" w:hAnsi="Montserrat" w:cs="Arial"/>
          <w:sz w:val="22"/>
          <w:szCs w:val="22"/>
        </w:rPr>
      </w:pPr>
      <w:r w:rsidRPr="007B0C99">
        <w:rPr>
          <w:rFonts w:ascii="Montserrat" w:hAnsi="Montserrat" w:cs="Arial"/>
          <w:sz w:val="22"/>
          <w:szCs w:val="22"/>
        </w:rPr>
        <w:t xml:space="preserve">Additional mediation resources:  “Mediation – The Alternative for Win-Win” article by Bruce H. Aydt, ABR, ABRM, CRB, © Copyright 2001 and the "No Losers in Mediation" article, first published in the September/October 2001 issue of </w:t>
      </w:r>
      <w:r w:rsidRPr="007B0C99">
        <w:rPr>
          <w:rFonts w:ascii="Montserrat" w:hAnsi="Montserrat" w:cs="Arial"/>
          <w:i/>
          <w:sz w:val="22"/>
          <w:szCs w:val="22"/>
        </w:rPr>
        <w:t>Real Estate Business</w:t>
      </w:r>
      <w:r w:rsidRPr="007B0C99">
        <w:rPr>
          <w:rFonts w:ascii="Montserrat" w:hAnsi="Montserrat" w:cs="Arial"/>
          <w:sz w:val="22"/>
          <w:szCs w:val="22"/>
        </w:rPr>
        <w:t>.</w:t>
      </w:r>
    </w:p>
    <w:p w14:paraId="7C67C4E6" w14:textId="77777777" w:rsidR="00F30AD4" w:rsidRDefault="00F30AD4" w:rsidP="00AD79A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56F399A" w14:textId="77777777" w:rsidR="00F30AD4" w:rsidRPr="001C335C" w:rsidRDefault="00F30AD4" w:rsidP="00F30AD4">
      <w:pPr>
        <w:tabs>
          <w:tab w:val="left" w:pos="360"/>
          <w:tab w:val="left" w:pos="720"/>
          <w:tab w:val="left" w:pos="1080"/>
          <w:tab w:val="left" w:pos="1440"/>
          <w:tab w:val="left" w:pos="1800"/>
          <w:tab w:val="left" w:pos="2160"/>
          <w:tab w:val="left" w:pos="2520"/>
          <w:tab w:val="left" w:pos="2880"/>
        </w:tabs>
        <w:rPr>
          <w:rFonts w:ascii="Montserrat" w:hAnsi="Montserrat" w:cs="Arial"/>
          <w:b/>
          <w:color w:val="000000"/>
          <w:sz w:val="22"/>
          <w:szCs w:val="22"/>
        </w:rPr>
      </w:pPr>
      <w:r w:rsidRPr="001C335C">
        <w:rPr>
          <w:rFonts w:ascii="Montserrat" w:hAnsi="Montserrat" w:cs="Arial"/>
          <w:b/>
          <w:color w:val="000000"/>
          <w:sz w:val="22"/>
          <w:szCs w:val="22"/>
        </w:rPr>
        <w:t>Mediation Officer</w:t>
      </w:r>
    </w:p>
    <w:p w14:paraId="4701B704" w14:textId="77777777" w:rsidR="00F30AD4" w:rsidRPr="001C335C" w:rsidRDefault="00F30AD4" w:rsidP="00F30AD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r w:rsidRPr="001C335C">
        <w:rPr>
          <w:rFonts w:ascii="Montserrat" w:hAnsi="Montserrat" w:cs="Arial"/>
          <w:color w:val="000000"/>
          <w:sz w:val="22"/>
          <w:szCs w:val="22"/>
        </w:rPr>
        <w:t xml:space="preserve">The mediation officer is a neutral third party. If any party objects to the mediation officer (i.e., potential conflict of interest) another mediation officer can be assigned.  </w:t>
      </w:r>
    </w:p>
    <w:p w14:paraId="27D6E7DA" w14:textId="77777777" w:rsidR="00F30AD4" w:rsidRPr="001C335C" w:rsidRDefault="00F30AD4" w:rsidP="00F30AD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b/>
          <w:color w:val="000000"/>
          <w:sz w:val="22"/>
          <w:szCs w:val="22"/>
        </w:rPr>
      </w:pPr>
      <w:r w:rsidRPr="001C335C">
        <w:rPr>
          <w:rFonts w:ascii="Montserrat" w:hAnsi="Montserrat" w:cs="Arial"/>
          <w:b/>
          <w:color w:val="000000"/>
          <w:sz w:val="22"/>
          <w:szCs w:val="22"/>
        </w:rPr>
        <w:t>Difference Between Mediation and Arbitration</w:t>
      </w:r>
    </w:p>
    <w:tbl>
      <w:tblPr>
        <w:tblW w:w="909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24"/>
        <w:gridCol w:w="4656"/>
      </w:tblGrid>
      <w:tr w:rsidR="00F30AD4" w:rsidRPr="001C335C" w14:paraId="57B889B3" w14:textId="77777777" w:rsidTr="0034424D">
        <w:trPr>
          <w:trHeight w:val="530"/>
        </w:trPr>
        <w:tc>
          <w:tcPr>
            <w:tcW w:w="4410" w:type="dxa"/>
            <w:shd w:val="clear" w:color="auto" w:fill="4472C4"/>
            <w:vAlign w:val="center"/>
          </w:tcPr>
          <w:p w14:paraId="7A895009" w14:textId="77777777" w:rsidR="00F30AD4" w:rsidRPr="001C335C" w:rsidRDefault="00F30AD4" w:rsidP="0034424D">
            <w:pPr>
              <w:pStyle w:val="BodyText2"/>
              <w:jc w:val="center"/>
              <w:rPr>
                <w:rFonts w:ascii="Montserrat" w:hAnsi="Montserrat" w:cs="Arial"/>
                <w:b/>
                <w:color w:val="FFFFFF"/>
              </w:rPr>
            </w:pPr>
            <w:r w:rsidRPr="001C335C">
              <w:rPr>
                <w:rFonts w:ascii="Montserrat" w:hAnsi="Montserrat" w:cs="Arial"/>
                <w:b/>
                <w:color w:val="FFFFFF"/>
              </w:rPr>
              <w:t>Mediation</w:t>
            </w:r>
          </w:p>
        </w:tc>
        <w:tc>
          <w:tcPr>
            <w:tcW w:w="4680" w:type="dxa"/>
            <w:gridSpan w:val="2"/>
            <w:shd w:val="clear" w:color="auto" w:fill="4472C4"/>
            <w:vAlign w:val="center"/>
          </w:tcPr>
          <w:p w14:paraId="00D0722B" w14:textId="77777777" w:rsidR="00F30AD4" w:rsidRPr="001C335C" w:rsidRDefault="00F30AD4" w:rsidP="0034424D">
            <w:pPr>
              <w:pStyle w:val="BodyText2"/>
              <w:jc w:val="center"/>
              <w:rPr>
                <w:rFonts w:ascii="Montserrat" w:hAnsi="Montserrat" w:cs="Arial"/>
                <w:b/>
                <w:color w:val="FFFFFF"/>
              </w:rPr>
            </w:pPr>
            <w:r w:rsidRPr="001C335C">
              <w:rPr>
                <w:rFonts w:ascii="Montserrat" w:hAnsi="Montserrat" w:cs="Arial"/>
                <w:b/>
                <w:color w:val="FFFFFF"/>
              </w:rPr>
              <w:t>Arbitration</w:t>
            </w:r>
          </w:p>
        </w:tc>
      </w:tr>
      <w:tr w:rsidR="00F30AD4" w:rsidRPr="001C335C" w14:paraId="6E6FCCB3" w14:textId="77777777" w:rsidTr="0034424D">
        <w:trPr>
          <w:trHeight w:val="495"/>
        </w:trPr>
        <w:tc>
          <w:tcPr>
            <w:tcW w:w="4434" w:type="dxa"/>
            <w:gridSpan w:val="2"/>
          </w:tcPr>
          <w:p w14:paraId="5D878D11"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Low cost</w:t>
            </w:r>
          </w:p>
        </w:tc>
        <w:tc>
          <w:tcPr>
            <w:tcW w:w="4656" w:type="dxa"/>
          </w:tcPr>
          <w:p w14:paraId="343B9FD7"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Moderate cost</w:t>
            </w:r>
          </w:p>
        </w:tc>
      </w:tr>
      <w:tr w:rsidR="00F30AD4" w:rsidRPr="001C335C" w14:paraId="4D64FE06" w14:textId="77777777" w:rsidTr="0034424D">
        <w:trPr>
          <w:trHeight w:val="471"/>
        </w:trPr>
        <w:tc>
          <w:tcPr>
            <w:tcW w:w="4434" w:type="dxa"/>
            <w:gridSpan w:val="2"/>
          </w:tcPr>
          <w:p w14:paraId="520CE7D0"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Little delay</w:t>
            </w:r>
          </w:p>
        </w:tc>
        <w:tc>
          <w:tcPr>
            <w:tcW w:w="4656" w:type="dxa"/>
          </w:tcPr>
          <w:p w14:paraId="5425E8E8"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Moderate delay</w:t>
            </w:r>
          </w:p>
        </w:tc>
      </w:tr>
      <w:tr w:rsidR="00F30AD4" w:rsidRPr="001C335C" w14:paraId="6892E2E3" w14:textId="77777777" w:rsidTr="0034424D">
        <w:trPr>
          <w:trHeight w:val="471"/>
        </w:trPr>
        <w:tc>
          <w:tcPr>
            <w:tcW w:w="4434" w:type="dxa"/>
            <w:gridSpan w:val="2"/>
          </w:tcPr>
          <w:p w14:paraId="3671FBAE"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Maximum range of solutions</w:t>
            </w:r>
          </w:p>
        </w:tc>
        <w:tc>
          <w:tcPr>
            <w:tcW w:w="4656" w:type="dxa"/>
          </w:tcPr>
          <w:p w14:paraId="4DD11156"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Win/lose/split</w:t>
            </w:r>
          </w:p>
        </w:tc>
      </w:tr>
      <w:tr w:rsidR="00F30AD4" w:rsidRPr="001C335C" w14:paraId="569D228B" w14:textId="77777777" w:rsidTr="0034424D">
        <w:trPr>
          <w:trHeight w:val="471"/>
        </w:trPr>
        <w:tc>
          <w:tcPr>
            <w:tcW w:w="4434" w:type="dxa"/>
            <w:gridSpan w:val="2"/>
          </w:tcPr>
          <w:p w14:paraId="661705B7"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Parties control the outcome</w:t>
            </w:r>
          </w:p>
        </w:tc>
        <w:tc>
          <w:tcPr>
            <w:tcW w:w="4656" w:type="dxa"/>
          </w:tcPr>
          <w:p w14:paraId="1C4322DC"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Arbitrators control the outcome</w:t>
            </w:r>
          </w:p>
        </w:tc>
      </w:tr>
      <w:tr w:rsidR="00F30AD4" w:rsidRPr="001C335C" w14:paraId="717DE577" w14:textId="77777777" w:rsidTr="0034424D">
        <w:trPr>
          <w:trHeight w:val="495"/>
        </w:trPr>
        <w:tc>
          <w:tcPr>
            <w:tcW w:w="4434" w:type="dxa"/>
            <w:gridSpan w:val="2"/>
          </w:tcPr>
          <w:p w14:paraId="6543196B"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Uncertain closure</w:t>
            </w:r>
          </w:p>
        </w:tc>
        <w:tc>
          <w:tcPr>
            <w:tcW w:w="4656" w:type="dxa"/>
          </w:tcPr>
          <w:p w14:paraId="5A32FF6D"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Definite closure</w:t>
            </w:r>
          </w:p>
        </w:tc>
      </w:tr>
      <w:tr w:rsidR="00F30AD4" w:rsidRPr="001C335C" w14:paraId="52116B4A" w14:textId="77777777" w:rsidTr="0034424D">
        <w:trPr>
          <w:trHeight w:val="447"/>
        </w:trPr>
        <w:tc>
          <w:tcPr>
            <w:tcW w:w="4434" w:type="dxa"/>
            <w:gridSpan w:val="2"/>
          </w:tcPr>
          <w:p w14:paraId="05D90384"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Maintains/improves relationships</w:t>
            </w:r>
          </w:p>
        </w:tc>
        <w:tc>
          <w:tcPr>
            <w:tcW w:w="4656" w:type="dxa"/>
          </w:tcPr>
          <w:p w14:paraId="71688709" w14:textId="77777777" w:rsidR="00F30AD4" w:rsidRPr="001C335C" w:rsidRDefault="00F30AD4" w:rsidP="0034424D">
            <w:pPr>
              <w:tabs>
                <w:tab w:val="left" w:pos="360"/>
                <w:tab w:val="left" w:pos="720"/>
                <w:tab w:val="left" w:pos="1080"/>
                <w:tab w:val="left" w:pos="1440"/>
                <w:tab w:val="left" w:pos="1800"/>
                <w:tab w:val="left" w:pos="2160"/>
                <w:tab w:val="left" w:pos="2520"/>
                <w:tab w:val="left" w:pos="2880"/>
              </w:tabs>
              <w:spacing w:before="120"/>
              <w:rPr>
                <w:rFonts w:ascii="Montserrat" w:hAnsi="Montserrat" w:cs="Arial"/>
                <w:sz w:val="22"/>
                <w:szCs w:val="22"/>
              </w:rPr>
            </w:pPr>
            <w:r w:rsidRPr="001C335C">
              <w:rPr>
                <w:rFonts w:ascii="Montserrat" w:hAnsi="Montserrat" w:cs="Arial"/>
                <w:sz w:val="22"/>
                <w:szCs w:val="22"/>
              </w:rPr>
              <w:t>May harm relationships</w:t>
            </w:r>
          </w:p>
        </w:tc>
      </w:tr>
    </w:tbl>
    <w:p w14:paraId="014DDC04" w14:textId="77777777" w:rsidR="00F30AD4" w:rsidRPr="001C335C" w:rsidRDefault="00F30AD4" w:rsidP="00F30AD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p>
    <w:p w14:paraId="22FE28AC" w14:textId="794D23E3" w:rsidR="00F30AD4" w:rsidRPr="007B0C99" w:rsidRDefault="00F30AD4" w:rsidP="00F30AD4">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br w:type="page"/>
      </w:r>
    </w:p>
    <w:p w14:paraId="0B6B1034" w14:textId="77777777" w:rsidR="00F30AD4" w:rsidRPr="001C335C" w:rsidRDefault="00F30AD4" w:rsidP="00F30AD4">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3C6E3226" w14:textId="51C4DD86" w:rsidR="00AD79A9" w:rsidRDefault="00AD79A9" w:rsidP="00AD79A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B6C6C96" w14:textId="77777777" w:rsidR="00AD79A9" w:rsidRDefault="00AD79A9" w:rsidP="00AD79A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EB090C1" w14:textId="6A86AB74" w:rsidR="00AD79A9" w:rsidRPr="007B0C99" w:rsidRDefault="00AD79A9" w:rsidP="00AD79A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b/>
          <w:sz w:val="24"/>
          <w:szCs w:val="24"/>
        </w:rPr>
        <w:t>5.</w:t>
      </w:r>
      <w:r w:rsidRPr="007B0C99">
        <w:rPr>
          <w:rFonts w:ascii="Montserrat" w:hAnsi="Montserrat" w:cs="Arial"/>
          <w:b/>
          <w:sz w:val="24"/>
          <w:szCs w:val="24"/>
        </w:rPr>
        <w:tab/>
        <w:t>Formal Dispute Resolution – Filing an Ethics Complaint</w:t>
      </w:r>
    </w:p>
    <w:p w14:paraId="66AE107B" w14:textId="77777777" w:rsidR="00AD79A9" w:rsidRPr="007B0C99" w:rsidRDefault="00AD79A9" w:rsidP="00AD79A9">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EBB2CC1" w14:textId="77777777" w:rsidR="00AD79A9" w:rsidRPr="007B0C99" w:rsidRDefault="00AD79A9" w:rsidP="001C09A8">
      <w:pPr>
        <w:numPr>
          <w:ilvl w:val="0"/>
          <w:numId w:val="6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Who can file a complaint?</w:t>
      </w:r>
    </w:p>
    <w:p w14:paraId="2DB0BB6F" w14:textId="77777777" w:rsidR="00AD79A9" w:rsidRPr="007B0C99" w:rsidRDefault="00AD79A9" w:rsidP="001C09A8">
      <w:pPr>
        <w:numPr>
          <w:ilvl w:val="0"/>
          <w:numId w:val="61"/>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Grievance committee in ethics</w:t>
      </w:r>
    </w:p>
    <w:p w14:paraId="70136A90" w14:textId="77777777" w:rsidR="00AD79A9" w:rsidRPr="007B0C99" w:rsidRDefault="00AD79A9" w:rsidP="001C09A8">
      <w:pPr>
        <w:numPr>
          <w:ilvl w:val="0"/>
          <w:numId w:val="62"/>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 screening body comprised of members of the association.</w:t>
      </w:r>
    </w:p>
    <w:p w14:paraId="33EBFCF7" w14:textId="77777777" w:rsidR="00AD79A9" w:rsidRPr="007B0C99" w:rsidRDefault="00AD79A9" w:rsidP="001C09A8">
      <w:pPr>
        <w:numPr>
          <w:ilvl w:val="0"/>
          <w:numId w:val="62"/>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Answers key question:  “If the allegations in the complaint are  taken as true on their face, is it possible a violation of the Code of Ethics occurred?”</w:t>
      </w:r>
    </w:p>
    <w:p w14:paraId="7F5463DF" w14:textId="77777777" w:rsidR="00AD79A9" w:rsidRPr="007B0C99" w:rsidRDefault="00AD79A9" w:rsidP="00AD79A9">
      <w:pPr>
        <w:tabs>
          <w:tab w:val="left" w:pos="360"/>
          <w:tab w:val="left" w:pos="720"/>
          <w:tab w:val="left" w:pos="1080"/>
          <w:tab w:val="left" w:pos="1440"/>
          <w:tab w:val="left" w:pos="1800"/>
          <w:tab w:val="left" w:pos="2160"/>
          <w:tab w:val="left" w:pos="2520"/>
          <w:tab w:val="left" w:pos="2880"/>
        </w:tabs>
        <w:spacing w:after="120"/>
        <w:ind w:left="360"/>
        <w:rPr>
          <w:rFonts w:ascii="Montserrat" w:hAnsi="Montserrat" w:cs="Arial"/>
          <w:sz w:val="22"/>
          <w:szCs w:val="22"/>
        </w:rPr>
      </w:pPr>
      <w:r w:rsidRPr="007B0C99">
        <w:rPr>
          <w:rFonts w:ascii="Montserrat" w:hAnsi="Montserrat" w:cs="Arial"/>
          <w:b/>
          <w:sz w:val="22"/>
          <w:szCs w:val="22"/>
        </w:rPr>
        <w:t>Important Note:</w:t>
      </w:r>
      <w:r w:rsidRPr="007B0C99">
        <w:rPr>
          <w:rFonts w:ascii="Montserrat" w:hAnsi="Montserrat" w:cs="Arial"/>
          <w:sz w:val="22"/>
          <w:szCs w:val="22"/>
        </w:rPr>
        <w:t xml:space="preserve">  A grievance committee’s review of an ethics complaint is not a hearing on the merits, but rather a preliminary review to determine if the complaint requires a hearing.</w:t>
      </w:r>
    </w:p>
    <w:p w14:paraId="6388618A" w14:textId="77777777" w:rsidR="00AD79A9" w:rsidRPr="007B0C99" w:rsidRDefault="00AD79A9" w:rsidP="001C09A8">
      <w:pPr>
        <w:numPr>
          <w:ilvl w:val="0"/>
          <w:numId w:val="6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Ethics hearing panel</w:t>
      </w:r>
    </w:p>
    <w:p w14:paraId="0212CAF8" w14:textId="77777777" w:rsidR="00AD79A9" w:rsidRPr="007B0C99" w:rsidRDefault="00AD79A9" w:rsidP="001C09A8">
      <w:pPr>
        <w:numPr>
          <w:ilvl w:val="0"/>
          <w:numId w:val="64"/>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Conducts full “due process” hearings, including sworn testimony, counsel, witnesses, and evidence.</w:t>
      </w:r>
    </w:p>
    <w:p w14:paraId="26014BC9" w14:textId="77777777" w:rsidR="00AD79A9" w:rsidRPr="007B0C99" w:rsidRDefault="00AD79A9" w:rsidP="001C09A8">
      <w:pPr>
        <w:numPr>
          <w:ilvl w:val="0"/>
          <w:numId w:val="64"/>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Is comprised of members of an association’s professional standards committee.</w:t>
      </w:r>
    </w:p>
    <w:p w14:paraId="1AC520A3" w14:textId="77777777" w:rsidR="00AD79A9" w:rsidRPr="007B0C99" w:rsidRDefault="00AD79A9" w:rsidP="001C09A8">
      <w:pPr>
        <w:numPr>
          <w:ilvl w:val="0"/>
          <w:numId w:val="64"/>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After a hearing, decides in executive session whether there has been a violation of the Code of Ethics.  Violations of the Code must be supported by clear, strong, and convincing proof.</w:t>
      </w:r>
    </w:p>
    <w:p w14:paraId="1781C3B1" w14:textId="77777777" w:rsidR="00AD79A9" w:rsidRPr="007B0C99" w:rsidRDefault="00AD79A9" w:rsidP="001C09A8">
      <w:pPr>
        <w:numPr>
          <w:ilvl w:val="0"/>
          <w:numId w:val="64"/>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Must also determine the discipline (if any) to be imposed on the violator when a violation of the Code of Ethics has been found.</w:t>
      </w:r>
    </w:p>
    <w:p w14:paraId="683D12CC" w14:textId="77777777" w:rsidR="00AD79A9" w:rsidRPr="007B0C99" w:rsidRDefault="00AD79A9" w:rsidP="001C09A8">
      <w:pPr>
        <w:numPr>
          <w:ilvl w:val="0"/>
          <w:numId w:val="63"/>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Authorized discipline and administrative processing fees</w:t>
      </w:r>
    </w:p>
    <w:p w14:paraId="0A07107A"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Letter of Warning</w:t>
      </w:r>
    </w:p>
    <w:p w14:paraId="4C0FCF2B"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Letter of Reprimand</w:t>
      </w:r>
    </w:p>
    <w:p w14:paraId="158B7CF7"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Education</w:t>
      </w:r>
    </w:p>
    <w:p w14:paraId="2345C921"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Fine not to exceed $15,000</w:t>
      </w:r>
    </w:p>
    <w:p w14:paraId="4741AFB5"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Probation for one year or less</w:t>
      </w:r>
    </w:p>
    <w:p w14:paraId="3DFE9FDA"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Suspension for not less than 30 days or more than one year</w:t>
      </w:r>
    </w:p>
    <w:p w14:paraId="6C4733A7"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Expulsion from membership for one to three years</w:t>
      </w:r>
    </w:p>
    <w:p w14:paraId="0295761F"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7B0C99">
        <w:rPr>
          <w:rFonts w:ascii="Montserrat" w:hAnsi="Montserrat" w:cs="Arial"/>
          <w:sz w:val="22"/>
          <w:szCs w:val="22"/>
        </w:rPr>
        <w:t>Suspension or termination of MLS privileges.</w:t>
      </w:r>
    </w:p>
    <w:p w14:paraId="3AE13ED5" w14:textId="77777777" w:rsidR="00AD79A9" w:rsidRPr="007B0C99" w:rsidRDefault="00AD79A9" w:rsidP="001C09A8">
      <w:pPr>
        <w:numPr>
          <w:ilvl w:val="0"/>
          <w:numId w:val="65"/>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Administrative processing fee (if found in violation) not to exceed $500</w:t>
      </w:r>
    </w:p>
    <w:p w14:paraId="6E34345D" w14:textId="77777777" w:rsidR="00AD79A9" w:rsidRPr="007B0C99" w:rsidRDefault="00AD79A9" w:rsidP="00AD79A9">
      <w:pPr>
        <w:numPr>
          <w:ilvl w:val="0"/>
          <w:numId w:val="10"/>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The primary emphasis of discipline for an ethics violation is educational, to create a heightened awareness of and appreciation for the Code.  More serious or repeated violations might lead to more severe forms of discipline.</w:t>
      </w:r>
    </w:p>
    <w:p w14:paraId="63C9D376" w14:textId="77777777" w:rsidR="00AD79A9" w:rsidRPr="007B0C99" w:rsidRDefault="00AD79A9" w:rsidP="00AD79A9">
      <w:p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b/>
          <w:sz w:val="22"/>
          <w:szCs w:val="22"/>
        </w:rPr>
        <w:t>Note:</w:t>
      </w:r>
      <w:r w:rsidRPr="007B0C99">
        <w:rPr>
          <w:rFonts w:ascii="Montserrat" w:hAnsi="Montserrat" w:cs="Arial"/>
          <w:sz w:val="22"/>
          <w:szCs w:val="22"/>
        </w:rPr>
        <w:t xml:space="preserve">  Administrative processing fees are not discipline.   Fees should not be assessed on a case-by-case basis, but consistently, subject to association policy. </w:t>
      </w:r>
    </w:p>
    <w:p w14:paraId="1DEDB59A" w14:textId="50C2437D" w:rsidR="008C5B58" w:rsidRPr="006809ED" w:rsidRDefault="008C5B58" w:rsidP="00C32C9F">
      <w:pPr>
        <w:overflowPunct/>
        <w:autoSpaceDE/>
        <w:autoSpaceDN/>
        <w:adjustRightInd/>
        <w:textAlignment w:val="auto"/>
        <w:rPr>
          <w:rFonts w:ascii="Montserrat" w:hAnsi="Montserrat" w:cs="Arial"/>
          <w:b/>
          <w:sz w:val="24"/>
          <w:szCs w:val="24"/>
        </w:rPr>
      </w:pPr>
      <w:r w:rsidRPr="006809ED">
        <w:rPr>
          <w:rFonts w:ascii="Montserrat" w:hAnsi="Montserrat" w:cs="Arial"/>
          <w:b/>
          <w:sz w:val="24"/>
          <w:szCs w:val="24"/>
        </w:rPr>
        <w:br w:type="page"/>
      </w:r>
    </w:p>
    <w:p w14:paraId="52A78D16" w14:textId="77777777" w:rsidR="00F66573" w:rsidRDefault="00F66573"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501E2694" w14:textId="77777777" w:rsidR="00F66573" w:rsidRDefault="00F66573"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3D3F80A" w14:textId="77777777" w:rsidR="00DA4F27" w:rsidRDefault="00DA4F27"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5048FC88" w14:textId="77777777" w:rsidR="00AD2263" w:rsidRPr="007B0C99" w:rsidRDefault="00AD2263" w:rsidP="00AD226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6.</w:t>
      </w:r>
      <w:r w:rsidRPr="007B0C99">
        <w:rPr>
          <w:rFonts w:ascii="Montserrat" w:hAnsi="Montserrat" w:cs="Arial"/>
          <w:b/>
          <w:sz w:val="24"/>
          <w:szCs w:val="24"/>
        </w:rPr>
        <w:tab/>
        <w:t>Formal Dispute Resolution – Filing an Arbitration Request</w:t>
      </w:r>
    </w:p>
    <w:p w14:paraId="1B0CCDC4" w14:textId="77777777" w:rsidR="00AD2263" w:rsidRPr="007B0C99" w:rsidRDefault="00AD2263" w:rsidP="00AD2263">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53EA24E" w14:textId="77777777" w:rsidR="00AD2263" w:rsidRPr="007B0C99" w:rsidRDefault="00AD2263" w:rsidP="001C09A8">
      <w:pPr>
        <w:numPr>
          <w:ilvl w:val="0"/>
          <w:numId w:val="6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Authority to conduct arbitration is established in Article 17 of the Code of Ethics and in  the state arbitration statute</w:t>
      </w:r>
    </w:p>
    <w:p w14:paraId="5EE57CD3" w14:textId="77777777" w:rsidR="00AD2263" w:rsidRPr="007B0C99" w:rsidRDefault="00AD2263" w:rsidP="001C09A8">
      <w:pPr>
        <w:numPr>
          <w:ilvl w:val="0"/>
          <w:numId w:val="66"/>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Article 17 establishes arbitration can occur when there are:</w:t>
      </w:r>
    </w:p>
    <w:p w14:paraId="24F29979" w14:textId="77777777" w:rsidR="00AD2263" w:rsidRPr="007B0C99" w:rsidRDefault="00AD2263" w:rsidP="001C09A8">
      <w:pPr>
        <w:numPr>
          <w:ilvl w:val="0"/>
          <w:numId w:val="6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C</w:t>
      </w:r>
      <w:r w:rsidRPr="007B0C99">
        <w:rPr>
          <w:rFonts w:ascii="Montserrat" w:hAnsi="Montserrat" w:cs="Arial"/>
          <w:sz w:val="22"/>
          <w:szCs w:val="22"/>
        </w:rPr>
        <w:t>ontractual disputes or specific non-contractual disputes (see Standard of Practice 17-4)</w:t>
      </w:r>
    </w:p>
    <w:p w14:paraId="09F6833D" w14:textId="77777777" w:rsidR="00AD2263" w:rsidRPr="007B0C99" w:rsidRDefault="00AD2263" w:rsidP="001C09A8">
      <w:pPr>
        <w:numPr>
          <w:ilvl w:val="0"/>
          <w:numId w:val="6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B</w:t>
      </w:r>
      <w:r w:rsidRPr="007B0C99">
        <w:rPr>
          <w:rFonts w:ascii="Montserrat" w:hAnsi="Montserrat" w:cs="Arial"/>
          <w:sz w:val="22"/>
          <w:szCs w:val="22"/>
        </w:rPr>
        <w:t>etween REALTORS</w:t>
      </w:r>
      <w:r w:rsidRPr="007B0C99">
        <w:rPr>
          <w:rFonts w:ascii="Montserrat" w:hAnsi="Montserrat" w:cs="Arial"/>
          <w:sz w:val="22"/>
          <w:szCs w:val="22"/>
          <w:vertAlign w:val="superscript"/>
        </w:rPr>
        <w:t>®</w:t>
      </w:r>
      <w:r w:rsidRPr="007B0C99">
        <w:rPr>
          <w:rFonts w:ascii="Montserrat" w:hAnsi="Montserrat" w:cs="Arial"/>
          <w:sz w:val="22"/>
          <w:szCs w:val="22"/>
        </w:rPr>
        <w:t xml:space="preserve"> (principals) associated with different firms</w:t>
      </w:r>
    </w:p>
    <w:p w14:paraId="51156B30" w14:textId="77777777" w:rsidR="00AD2263" w:rsidRPr="007B0C99" w:rsidRDefault="00AD2263" w:rsidP="001C09A8">
      <w:pPr>
        <w:numPr>
          <w:ilvl w:val="0"/>
          <w:numId w:val="67"/>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Pr>
          <w:rFonts w:ascii="Montserrat" w:hAnsi="Montserrat" w:cs="Arial"/>
          <w:sz w:val="22"/>
          <w:szCs w:val="22"/>
        </w:rPr>
        <w:t>A</w:t>
      </w:r>
      <w:r w:rsidRPr="007B0C99">
        <w:rPr>
          <w:rFonts w:ascii="Montserrat" w:hAnsi="Montserrat" w:cs="Arial"/>
          <w:sz w:val="22"/>
          <w:szCs w:val="22"/>
        </w:rPr>
        <w:t>rising out of their relationship as REALTORS</w:t>
      </w:r>
      <w:r w:rsidRPr="007B0C99">
        <w:rPr>
          <w:rFonts w:ascii="Montserrat" w:hAnsi="Montserrat" w:cs="Arial"/>
          <w:sz w:val="22"/>
          <w:szCs w:val="22"/>
          <w:vertAlign w:val="superscript"/>
        </w:rPr>
        <w:t>®</w:t>
      </w:r>
    </w:p>
    <w:p w14:paraId="3DBDFAD6" w14:textId="77777777" w:rsidR="00AD2263" w:rsidRPr="007B0C99" w:rsidRDefault="00AD2263" w:rsidP="00AD2263">
      <w:pPr>
        <w:tabs>
          <w:tab w:val="left" w:pos="360"/>
          <w:tab w:val="left" w:pos="720"/>
          <w:tab w:val="left" w:pos="1080"/>
          <w:tab w:val="left" w:pos="1440"/>
          <w:tab w:val="left" w:pos="1800"/>
          <w:tab w:val="left" w:pos="2160"/>
          <w:tab w:val="left" w:pos="2520"/>
          <w:tab w:val="left" w:pos="2880"/>
        </w:tabs>
        <w:spacing w:after="120"/>
        <w:ind w:left="720"/>
        <w:rPr>
          <w:rFonts w:ascii="Montserrat" w:hAnsi="Montserrat" w:cs="Arial"/>
          <w:sz w:val="22"/>
          <w:szCs w:val="22"/>
        </w:rPr>
      </w:pPr>
      <w:r w:rsidRPr="007B0C99">
        <w:rPr>
          <w:rFonts w:ascii="Montserrat" w:hAnsi="Montserrat" w:cs="Arial"/>
          <w:b/>
          <w:sz w:val="22"/>
          <w:szCs w:val="22"/>
        </w:rPr>
        <w:t>Note:</w:t>
      </w:r>
      <w:r w:rsidRPr="007B0C99">
        <w:rPr>
          <w:rFonts w:ascii="Montserrat" w:hAnsi="Montserrat" w:cs="Arial"/>
          <w:sz w:val="22"/>
          <w:szCs w:val="22"/>
        </w:rPr>
        <w:t xml:space="preserve">  Although less common, clients also may invoke mandatory arbitration against their REALTOR</w:t>
      </w:r>
      <w:r w:rsidRPr="007B0C99">
        <w:rPr>
          <w:rFonts w:ascii="Montserrat" w:hAnsi="Montserrat" w:cs="Arial"/>
          <w:sz w:val="22"/>
          <w:szCs w:val="22"/>
          <w:vertAlign w:val="superscript"/>
        </w:rPr>
        <w:t>®</w:t>
      </w:r>
      <w:r w:rsidRPr="007B0C99">
        <w:rPr>
          <w:rFonts w:ascii="Montserrat" w:hAnsi="Montserrat" w:cs="Arial"/>
          <w:sz w:val="22"/>
          <w:szCs w:val="22"/>
        </w:rPr>
        <w:t xml:space="preserve"> (principal).</w:t>
      </w:r>
    </w:p>
    <w:p w14:paraId="3C4CBAE2" w14:textId="77777777" w:rsidR="00AD2263" w:rsidRPr="007B0C99" w:rsidRDefault="00AD2263" w:rsidP="001C09A8">
      <w:pPr>
        <w:numPr>
          <w:ilvl w:val="0"/>
          <w:numId w:val="6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Grievance committee in arbitration</w:t>
      </w:r>
    </w:p>
    <w:p w14:paraId="66AA5374" w14:textId="77777777" w:rsidR="00AD2263" w:rsidRPr="007B0C99" w:rsidRDefault="00AD2263" w:rsidP="001C09A8">
      <w:pPr>
        <w:numPr>
          <w:ilvl w:val="0"/>
          <w:numId w:val="6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Performs an initial screening function similar to its role in reviewing ethics complaints.</w:t>
      </w:r>
    </w:p>
    <w:p w14:paraId="2F5083CD" w14:textId="77777777" w:rsidR="00AD2263" w:rsidRPr="007B0C99" w:rsidRDefault="00AD2263" w:rsidP="001C09A8">
      <w:pPr>
        <w:numPr>
          <w:ilvl w:val="0"/>
          <w:numId w:val="69"/>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 xml:space="preserve">Asks key question:  “If the claims in the request for arbitration are taken as true on their face, is the matter at issue related to a real estate transaction and properly arbitrable?”  (Is there some basis on which an arbitration award could be based?)  </w:t>
      </w:r>
    </w:p>
    <w:p w14:paraId="3EDD1036" w14:textId="77777777" w:rsidR="00AD2263" w:rsidRPr="007B0C99" w:rsidRDefault="00AD2263" w:rsidP="00AD2263">
      <w:pPr>
        <w:tabs>
          <w:tab w:val="left" w:pos="360"/>
          <w:tab w:val="left" w:pos="720"/>
          <w:tab w:val="left" w:pos="1080"/>
          <w:tab w:val="left" w:pos="1440"/>
          <w:tab w:val="left" w:pos="1800"/>
          <w:tab w:val="left" w:pos="2160"/>
          <w:tab w:val="left" w:pos="2520"/>
          <w:tab w:val="left" w:pos="2880"/>
        </w:tabs>
        <w:spacing w:after="120"/>
        <w:ind w:left="720"/>
        <w:rPr>
          <w:rFonts w:ascii="Montserrat" w:hAnsi="Montserrat" w:cs="Arial"/>
          <w:sz w:val="22"/>
          <w:szCs w:val="22"/>
        </w:rPr>
      </w:pPr>
      <w:r w:rsidRPr="007B0C99">
        <w:rPr>
          <w:rFonts w:ascii="Montserrat" w:hAnsi="Montserrat" w:cs="Arial"/>
          <w:b/>
          <w:sz w:val="22"/>
          <w:szCs w:val="22"/>
        </w:rPr>
        <w:t>Note:</w:t>
      </w:r>
      <w:r w:rsidRPr="007B0C99">
        <w:rPr>
          <w:rFonts w:ascii="Montserrat" w:hAnsi="Montserrat" w:cs="Arial"/>
          <w:sz w:val="22"/>
          <w:szCs w:val="22"/>
        </w:rPr>
        <w:t xml:space="preserve">  A grievance committee’s review of an arbitration request is not a hearing on the merits, but rather a preliminary review to determine if a hearing is warranted.</w:t>
      </w:r>
    </w:p>
    <w:p w14:paraId="41C3BF0F" w14:textId="77777777" w:rsidR="00AD2263" w:rsidRPr="007B0C99" w:rsidRDefault="00AD2263" w:rsidP="001C09A8">
      <w:pPr>
        <w:numPr>
          <w:ilvl w:val="0"/>
          <w:numId w:val="6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Arbitration hearing panel</w:t>
      </w:r>
    </w:p>
    <w:p w14:paraId="0D857B51" w14:textId="77777777" w:rsidR="00AD2263" w:rsidRPr="007B0C99" w:rsidRDefault="00AD2263" w:rsidP="001C09A8">
      <w:pPr>
        <w:numPr>
          <w:ilvl w:val="0"/>
          <w:numId w:val="70"/>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Conducts full “due process” hearing, including sworn testimony, counsel, witnesses, and evidence.</w:t>
      </w:r>
    </w:p>
    <w:p w14:paraId="54D8963C" w14:textId="77777777" w:rsidR="00AD2263" w:rsidRPr="007B0C99" w:rsidRDefault="00AD2263" w:rsidP="001C09A8">
      <w:pPr>
        <w:numPr>
          <w:ilvl w:val="0"/>
          <w:numId w:val="70"/>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Comprised of members of an association’s professional standards committee.</w:t>
      </w:r>
    </w:p>
    <w:p w14:paraId="14086466" w14:textId="77777777" w:rsidR="00AD2263" w:rsidRPr="007B0C99" w:rsidRDefault="00AD2263" w:rsidP="001C09A8">
      <w:pPr>
        <w:numPr>
          <w:ilvl w:val="0"/>
          <w:numId w:val="70"/>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After a hearing, decides in executive session who is entitled to an award, as demonstrated by a preponderance of the evidence.</w:t>
      </w:r>
    </w:p>
    <w:p w14:paraId="21006669" w14:textId="77777777" w:rsidR="00AD2263" w:rsidRPr="007B0C99" w:rsidRDefault="00AD2263" w:rsidP="001C09A8">
      <w:pPr>
        <w:numPr>
          <w:ilvl w:val="0"/>
          <w:numId w:val="68"/>
        </w:numPr>
        <w:tabs>
          <w:tab w:val="left" w:pos="360"/>
          <w:tab w:val="left" w:pos="720"/>
          <w:tab w:val="left" w:pos="1080"/>
          <w:tab w:val="left" w:pos="1440"/>
          <w:tab w:val="left" w:pos="1800"/>
          <w:tab w:val="left" w:pos="2160"/>
          <w:tab w:val="left" w:pos="2520"/>
          <w:tab w:val="left" w:pos="2880"/>
        </w:tabs>
        <w:spacing w:after="120"/>
        <w:rPr>
          <w:rFonts w:ascii="Montserrat" w:hAnsi="Montserrat" w:cs="Arial"/>
          <w:sz w:val="22"/>
          <w:szCs w:val="22"/>
        </w:rPr>
      </w:pPr>
      <w:r w:rsidRPr="007B0C99">
        <w:rPr>
          <w:rFonts w:ascii="Montserrat" w:hAnsi="Montserrat" w:cs="Arial"/>
          <w:sz w:val="22"/>
          <w:szCs w:val="22"/>
        </w:rPr>
        <w:t xml:space="preserve">Payment of awards </w:t>
      </w:r>
    </w:p>
    <w:p w14:paraId="27659D51" w14:textId="77777777" w:rsidR="00AD2263" w:rsidRPr="007B0C99" w:rsidRDefault="00AD2263" w:rsidP="001C09A8">
      <w:pPr>
        <w:numPr>
          <w:ilvl w:val="0"/>
          <w:numId w:val="71"/>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Awards may be judicially enforced when not paid by the nonprevailing party.</w:t>
      </w:r>
    </w:p>
    <w:p w14:paraId="0050F7BC" w14:textId="77777777" w:rsidR="00AD2263" w:rsidRPr="007B0C99" w:rsidRDefault="00AD2263" w:rsidP="001C09A8">
      <w:pPr>
        <w:numPr>
          <w:ilvl w:val="0"/>
          <w:numId w:val="71"/>
        </w:numPr>
        <w:tabs>
          <w:tab w:val="left" w:pos="360"/>
          <w:tab w:val="left" w:pos="720"/>
          <w:tab w:val="left" w:pos="1080"/>
          <w:tab w:val="left" w:pos="1440"/>
          <w:tab w:val="left" w:pos="1800"/>
          <w:tab w:val="left" w:pos="2160"/>
          <w:tab w:val="left" w:pos="2520"/>
          <w:tab w:val="left" w:pos="2880"/>
        </w:tabs>
        <w:spacing w:after="120"/>
        <w:ind w:left="1080"/>
        <w:rPr>
          <w:rFonts w:ascii="Montserrat" w:hAnsi="Montserrat" w:cs="Arial"/>
          <w:sz w:val="22"/>
          <w:szCs w:val="22"/>
        </w:rPr>
      </w:pPr>
      <w:r w:rsidRPr="007B0C99">
        <w:rPr>
          <w:rFonts w:ascii="Montserrat" w:hAnsi="Montserrat" w:cs="Arial"/>
          <w:sz w:val="22"/>
          <w:szCs w:val="22"/>
        </w:rPr>
        <w:t>All associations require that when awards are not paid, an equivalent amount must be deposited with the association, pending review of the hearing process or during the pendency of any legal challenge.</w:t>
      </w:r>
    </w:p>
    <w:p w14:paraId="09C30D41" w14:textId="3D3C8977" w:rsidR="00DA4F27" w:rsidRDefault="00AD2263" w:rsidP="00AD2263">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sz w:val="22"/>
          <w:szCs w:val="22"/>
        </w:rPr>
        <w:br w:type="page"/>
      </w:r>
    </w:p>
    <w:p w14:paraId="257C1D5D" w14:textId="6FDC92F7" w:rsidR="00AD2263" w:rsidRDefault="00AD2263">
      <w:pPr>
        <w:overflowPunct/>
        <w:autoSpaceDE/>
        <w:autoSpaceDN/>
        <w:adjustRightInd/>
        <w:textAlignment w:val="auto"/>
        <w:rPr>
          <w:rFonts w:ascii="Montserrat" w:hAnsi="Montserrat" w:cs="Arial"/>
          <w:b/>
          <w:sz w:val="24"/>
          <w:szCs w:val="24"/>
        </w:rPr>
      </w:pPr>
    </w:p>
    <w:p w14:paraId="292D775D" w14:textId="77777777" w:rsidR="00DA4F27" w:rsidRDefault="00DA4F27" w:rsidP="004E17E4">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12B67B32" w14:textId="123A1F16" w:rsidR="00086E7D" w:rsidRDefault="00C8412A" w:rsidP="00311350">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t xml:space="preserve">Part </w:t>
      </w:r>
      <w:r w:rsidR="00796921">
        <w:rPr>
          <w:rFonts w:ascii="Montserrat" w:hAnsi="Montserrat" w:cs="Arial"/>
          <w:b/>
          <w:sz w:val="28"/>
          <w:szCs w:val="28"/>
        </w:rPr>
        <w:t>4</w:t>
      </w:r>
      <w:r w:rsidRPr="007B0C99">
        <w:rPr>
          <w:rFonts w:ascii="Montserrat" w:hAnsi="Montserrat" w:cs="Arial"/>
          <w:b/>
          <w:sz w:val="28"/>
          <w:szCs w:val="28"/>
        </w:rPr>
        <w:t xml:space="preserve">:  </w:t>
      </w:r>
      <w:r w:rsidR="00FC2769" w:rsidRPr="007B0C99">
        <w:rPr>
          <w:rFonts w:ascii="Montserrat" w:hAnsi="Montserrat" w:cs="Arial"/>
          <w:b/>
          <w:sz w:val="28"/>
          <w:szCs w:val="28"/>
        </w:rPr>
        <w:t>Concepts of Procuring Cause in Arbitration</w:t>
      </w:r>
    </w:p>
    <w:p w14:paraId="25B338A9" w14:textId="77777777" w:rsidR="00796921" w:rsidRPr="001C335C" w:rsidRDefault="00796921" w:rsidP="0031135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DA0E13C" w14:textId="4720AE18" w:rsidR="00311350" w:rsidRPr="001C335C" w:rsidRDefault="00796921" w:rsidP="00311350">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Pr>
          <w:rFonts w:ascii="Montserrat" w:hAnsi="Montserrat" w:cs="Arial"/>
          <w:b/>
          <w:sz w:val="24"/>
          <w:szCs w:val="24"/>
        </w:rPr>
        <w:t>1</w:t>
      </w:r>
      <w:r w:rsidR="00311350" w:rsidRPr="001C335C">
        <w:rPr>
          <w:rFonts w:ascii="Montserrat" w:hAnsi="Montserrat" w:cs="Arial"/>
          <w:b/>
          <w:sz w:val="24"/>
          <w:szCs w:val="24"/>
        </w:rPr>
        <w:t>.</w:t>
      </w:r>
      <w:r w:rsidR="00311350" w:rsidRPr="001C335C">
        <w:rPr>
          <w:rFonts w:ascii="Montserrat" w:hAnsi="Montserrat" w:cs="Arial"/>
          <w:b/>
          <w:sz w:val="24"/>
          <w:szCs w:val="24"/>
        </w:rPr>
        <w:tab/>
        <w:t>Background</w:t>
      </w:r>
    </w:p>
    <w:p w14:paraId="1FEDC438" w14:textId="77777777" w:rsidR="008B2C27" w:rsidRPr="001C335C" w:rsidRDefault="008B2C27" w:rsidP="00311350">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7F8D50E9" w14:textId="4C36D463" w:rsidR="009C70BA" w:rsidRPr="001C335C" w:rsidRDefault="00F319E8" w:rsidP="008B2C27">
      <w:pPr>
        <w:pStyle w:val="BodyText2"/>
        <w:rPr>
          <w:rFonts w:ascii="Montserrat" w:hAnsi="Montserrat" w:cs="Arial"/>
          <w:sz w:val="22"/>
          <w:szCs w:val="22"/>
        </w:rPr>
      </w:pPr>
      <w:r w:rsidRPr="001C335C">
        <w:rPr>
          <w:rFonts w:ascii="Montserrat" w:hAnsi="Montserrat" w:cs="Arial"/>
          <w:b/>
          <w:sz w:val="22"/>
          <w:szCs w:val="22"/>
        </w:rPr>
        <w:t>Arbitration</w:t>
      </w:r>
      <w:r w:rsidRPr="001C335C">
        <w:rPr>
          <w:rFonts w:ascii="Montserrat" w:hAnsi="Montserrat" w:cs="Arial"/>
          <w:sz w:val="22"/>
          <w:szCs w:val="22"/>
        </w:rPr>
        <w:t xml:space="preserve"> is defined by -- and the arbitration of disputes is limited to -- circumstances that fall within the parameters of Article 17.  </w:t>
      </w:r>
      <w:r w:rsidR="00BC367E">
        <w:rPr>
          <w:rFonts w:ascii="Montserrat" w:hAnsi="Montserrat" w:cs="Arial"/>
          <w:sz w:val="22"/>
          <w:szCs w:val="22"/>
        </w:rPr>
        <w:br/>
      </w:r>
    </w:p>
    <w:p w14:paraId="6B66002A" w14:textId="0591307D" w:rsidR="003B7182" w:rsidRPr="001C335C" w:rsidRDefault="003B7182" w:rsidP="001C09A8">
      <w:pPr>
        <w:pStyle w:val="BodyText2"/>
        <w:numPr>
          <w:ilvl w:val="0"/>
          <w:numId w:val="16"/>
        </w:numPr>
        <w:rPr>
          <w:rFonts w:ascii="Montserrat" w:hAnsi="Montserrat" w:cs="Arial"/>
          <w:sz w:val="22"/>
          <w:szCs w:val="22"/>
        </w:rPr>
      </w:pPr>
      <w:r w:rsidRPr="001C335C">
        <w:rPr>
          <w:rFonts w:ascii="Montserrat" w:hAnsi="Montserrat" w:cs="Arial"/>
          <w:sz w:val="22"/>
          <w:szCs w:val="22"/>
        </w:rPr>
        <w:t xml:space="preserve">They must be “contractual disputes or specific non-contractual disputes as defined in Standard of Practice 17-4 between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(principals) associated with different firms, </w:t>
      </w:r>
      <w:r w:rsidRPr="001C335C">
        <w:rPr>
          <w:rFonts w:ascii="Montserrat" w:hAnsi="Montserrat" w:cs="Arial"/>
          <w:b/>
          <w:sz w:val="22"/>
          <w:szCs w:val="22"/>
        </w:rPr>
        <w:t xml:space="preserve">arising out of their relationship as </w:t>
      </w:r>
      <w:r w:rsidR="006A1333" w:rsidRPr="001C335C">
        <w:rPr>
          <w:rFonts w:ascii="Montserrat" w:hAnsi="Montserrat" w:cs="Arial"/>
          <w:b/>
          <w:sz w:val="22"/>
          <w:szCs w:val="22"/>
        </w:rPr>
        <w:t>REALTORS</w:t>
      </w:r>
      <w:r w:rsidR="00C12487" w:rsidRPr="00C12487">
        <w:rPr>
          <w:rFonts w:ascii="Montserrat" w:hAnsi="Montserrat" w:cs="Arial"/>
          <w:b/>
          <w:bCs/>
          <w:sz w:val="22"/>
          <w:szCs w:val="22"/>
          <w:vertAlign w:val="superscript"/>
        </w:rPr>
        <w:sym w:font="Symbol" w:char="F0E2"/>
      </w:r>
      <w:r w:rsidRPr="001C335C">
        <w:rPr>
          <w:rFonts w:ascii="Montserrat" w:hAnsi="Montserrat" w:cs="Arial"/>
          <w:sz w:val="22"/>
          <w:szCs w:val="22"/>
        </w:rPr>
        <w:t>.”</w:t>
      </w:r>
    </w:p>
    <w:p w14:paraId="43213F79" w14:textId="77777777" w:rsidR="008B2C27" w:rsidRPr="001C335C" w:rsidRDefault="008B2C27" w:rsidP="008B2C27">
      <w:pPr>
        <w:pStyle w:val="BodyText2"/>
        <w:ind w:left="720"/>
        <w:rPr>
          <w:rFonts w:ascii="Montserrat" w:hAnsi="Montserrat" w:cs="Arial"/>
          <w:sz w:val="22"/>
          <w:szCs w:val="22"/>
        </w:rPr>
      </w:pPr>
    </w:p>
    <w:p w14:paraId="6D8CD44E" w14:textId="20C5F9A1" w:rsidR="00F319E8" w:rsidRPr="001C335C" w:rsidRDefault="00F319E8" w:rsidP="001C09A8">
      <w:pPr>
        <w:pStyle w:val="BodyText2"/>
        <w:numPr>
          <w:ilvl w:val="2"/>
          <w:numId w:val="18"/>
        </w:numPr>
        <w:ind w:left="1800"/>
        <w:rPr>
          <w:rFonts w:ascii="Montserrat" w:hAnsi="Montserrat" w:cs="Arial"/>
          <w:sz w:val="22"/>
          <w:szCs w:val="22"/>
        </w:rPr>
      </w:pPr>
      <w:r w:rsidRPr="001C335C">
        <w:rPr>
          <w:rFonts w:ascii="Montserrat" w:hAnsi="Montserrat" w:cs="Arial"/>
          <w:sz w:val="22"/>
          <w:szCs w:val="22"/>
        </w:rPr>
        <w:t>For example, the desire to collect damages for an automobile accident is not an arbitra</w:t>
      </w:r>
      <w:r w:rsidR="005F5B32" w:rsidRPr="001C335C">
        <w:rPr>
          <w:rFonts w:ascii="Montserrat" w:hAnsi="Montserrat" w:cs="Arial"/>
          <w:sz w:val="22"/>
          <w:szCs w:val="22"/>
        </w:rPr>
        <w:t>b</w:t>
      </w:r>
      <w:r w:rsidRPr="001C335C">
        <w:rPr>
          <w:rFonts w:ascii="Montserrat" w:hAnsi="Montserrat" w:cs="Arial"/>
          <w:sz w:val="22"/>
          <w:szCs w:val="22"/>
        </w:rPr>
        <w:t>l</w:t>
      </w:r>
      <w:r w:rsidR="005F5B32" w:rsidRPr="001C335C">
        <w:rPr>
          <w:rFonts w:ascii="Montserrat" w:hAnsi="Montserrat" w:cs="Arial"/>
          <w:sz w:val="22"/>
          <w:szCs w:val="22"/>
        </w:rPr>
        <w:t>e</w:t>
      </w:r>
      <w:r w:rsidRPr="001C335C">
        <w:rPr>
          <w:rFonts w:ascii="Montserrat" w:hAnsi="Montserrat" w:cs="Arial"/>
          <w:sz w:val="22"/>
          <w:szCs w:val="22"/>
        </w:rPr>
        <w:t xml:space="preserve"> matter under the Code just because two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were involved in the accident.  Such a claim is not one “arising out of their relationship as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as provided in Article 17. </w:t>
      </w:r>
    </w:p>
    <w:p w14:paraId="4EB99BE3" w14:textId="77777777" w:rsidR="00F319E8" w:rsidRPr="001C335C" w:rsidRDefault="00F319E8" w:rsidP="00F319E8">
      <w:pPr>
        <w:pStyle w:val="BodyText2"/>
        <w:rPr>
          <w:rFonts w:ascii="Montserrat" w:hAnsi="Montserrat" w:cs="Arial"/>
          <w:sz w:val="22"/>
          <w:szCs w:val="22"/>
        </w:rPr>
      </w:pPr>
    </w:p>
    <w:p w14:paraId="419E2E81" w14:textId="305B2238" w:rsidR="00977603" w:rsidRPr="001C335C" w:rsidRDefault="00F319E8" w:rsidP="001C09A8">
      <w:pPr>
        <w:pStyle w:val="BodyText2"/>
        <w:numPr>
          <w:ilvl w:val="0"/>
          <w:numId w:val="16"/>
        </w:numPr>
        <w:rPr>
          <w:rFonts w:ascii="Montserrat" w:hAnsi="Montserrat" w:cs="Arial"/>
          <w:sz w:val="22"/>
          <w:szCs w:val="22"/>
        </w:rPr>
      </w:pPr>
      <w:r w:rsidRPr="001C335C">
        <w:rPr>
          <w:rFonts w:ascii="Montserrat" w:hAnsi="Montserrat" w:cs="Arial"/>
          <w:sz w:val="22"/>
          <w:szCs w:val="22"/>
        </w:rPr>
        <w:t xml:space="preserve">Arbitration requests must be filed within one hundred eighty (180) days after: </w:t>
      </w:r>
      <w:r w:rsidR="00474DCE">
        <w:rPr>
          <w:rFonts w:ascii="Montserrat" w:hAnsi="Montserrat" w:cs="Arial"/>
          <w:sz w:val="22"/>
          <w:szCs w:val="22"/>
        </w:rPr>
        <w:br/>
      </w:r>
    </w:p>
    <w:p w14:paraId="6C6AD8F0" w14:textId="77777777" w:rsidR="004606AD" w:rsidRPr="001C335C" w:rsidRDefault="00F319E8" w:rsidP="001C09A8">
      <w:pPr>
        <w:pStyle w:val="BodyText2"/>
        <w:numPr>
          <w:ilvl w:val="1"/>
          <w:numId w:val="17"/>
        </w:numPr>
        <w:tabs>
          <w:tab w:val="clear" w:pos="720"/>
        </w:tabs>
        <w:rPr>
          <w:rFonts w:ascii="Montserrat" w:hAnsi="Montserrat" w:cs="Arial"/>
          <w:sz w:val="22"/>
          <w:szCs w:val="22"/>
        </w:rPr>
      </w:pPr>
      <w:r w:rsidRPr="001C335C">
        <w:rPr>
          <w:rFonts w:ascii="Montserrat" w:hAnsi="Montserrat" w:cs="Arial"/>
          <w:sz w:val="22"/>
          <w:szCs w:val="22"/>
        </w:rPr>
        <w:t xml:space="preserve">the closing, if any </w:t>
      </w:r>
    </w:p>
    <w:p w14:paraId="5A11535E" w14:textId="77777777" w:rsidR="00977603" w:rsidRPr="001C335C" w:rsidRDefault="00F319E8" w:rsidP="004606AD">
      <w:pPr>
        <w:pStyle w:val="BodyText2"/>
        <w:tabs>
          <w:tab w:val="clear" w:pos="720"/>
        </w:tabs>
        <w:ind w:left="1080"/>
        <w:rPr>
          <w:rFonts w:ascii="Montserrat" w:hAnsi="Montserrat" w:cs="Arial"/>
          <w:sz w:val="22"/>
          <w:szCs w:val="22"/>
        </w:rPr>
      </w:pPr>
      <w:r w:rsidRPr="001C335C">
        <w:rPr>
          <w:rFonts w:ascii="Montserrat" w:hAnsi="Montserrat" w:cs="Arial"/>
          <w:sz w:val="22"/>
          <w:szCs w:val="22"/>
        </w:rPr>
        <w:t xml:space="preserve">or </w:t>
      </w:r>
    </w:p>
    <w:p w14:paraId="65B81171" w14:textId="77777777" w:rsidR="00F319E8" w:rsidRPr="001C335C" w:rsidRDefault="00F319E8" w:rsidP="001C09A8">
      <w:pPr>
        <w:pStyle w:val="BodyText2"/>
        <w:numPr>
          <w:ilvl w:val="1"/>
          <w:numId w:val="17"/>
        </w:numPr>
        <w:rPr>
          <w:rFonts w:ascii="Montserrat" w:hAnsi="Montserrat" w:cs="Arial"/>
          <w:sz w:val="22"/>
          <w:szCs w:val="22"/>
        </w:rPr>
      </w:pPr>
      <w:r w:rsidRPr="001C335C">
        <w:rPr>
          <w:rFonts w:ascii="Montserrat" w:hAnsi="Montserrat" w:cs="Arial"/>
          <w:sz w:val="22"/>
          <w:szCs w:val="22"/>
        </w:rPr>
        <w:t xml:space="preserve">the realization that a dispute existed, whichever is later. </w:t>
      </w:r>
    </w:p>
    <w:p w14:paraId="61820326" w14:textId="77777777" w:rsidR="00F319E8" w:rsidRPr="001C335C" w:rsidRDefault="00F319E8" w:rsidP="00F319E8">
      <w:pPr>
        <w:pStyle w:val="BodyText2"/>
        <w:rPr>
          <w:rFonts w:ascii="Montserrat" w:hAnsi="Montserrat" w:cs="Arial"/>
          <w:sz w:val="22"/>
          <w:szCs w:val="22"/>
        </w:rPr>
      </w:pPr>
    </w:p>
    <w:p w14:paraId="53BFC69C" w14:textId="77777777" w:rsidR="00F319E8" w:rsidRPr="001C335C" w:rsidRDefault="00F319E8" w:rsidP="00A20B98">
      <w:pPr>
        <w:pStyle w:val="BodyText2"/>
        <w:ind w:left="450"/>
        <w:rPr>
          <w:rFonts w:ascii="Montserrat" w:hAnsi="Montserrat" w:cs="Arial"/>
          <w:sz w:val="22"/>
          <w:szCs w:val="22"/>
        </w:rPr>
      </w:pPr>
      <w:r w:rsidRPr="001C335C">
        <w:rPr>
          <w:rFonts w:ascii="Montserrat" w:hAnsi="Montserrat" w:cs="Arial"/>
          <w:sz w:val="22"/>
          <w:szCs w:val="22"/>
        </w:rPr>
        <w:t>Arbitration can be mandatory or voluntary.</w:t>
      </w:r>
      <w:r w:rsidR="00996A20" w:rsidRPr="001C335C">
        <w:rPr>
          <w:rFonts w:ascii="Montserrat" w:hAnsi="Montserrat" w:cs="Arial"/>
          <w:sz w:val="22"/>
          <w:szCs w:val="22"/>
        </w:rPr>
        <w:t xml:space="preserve"> </w:t>
      </w:r>
      <w:r w:rsidR="00977603" w:rsidRPr="001C335C">
        <w:rPr>
          <w:rFonts w:ascii="Montserrat" w:hAnsi="Montserrat" w:cs="Arial"/>
          <w:sz w:val="22"/>
          <w:szCs w:val="22"/>
        </w:rPr>
        <w:t>Participants</w:t>
      </w:r>
      <w:r w:rsidR="00996A20" w:rsidRPr="001C335C">
        <w:rPr>
          <w:rFonts w:ascii="Montserrat" w:hAnsi="Montserrat" w:cs="Arial"/>
          <w:sz w:val="22"/>
          <w:szCs w:val="22"/>
        </w:rPr>
        <w:t xml:space="preserve"> in arbitration are:</w:t>
      </w:r>
    </w:p>
    <w:p w14:paraId="7F332789" w14:textId="77777777" w:rsidR="00AD625D" w:rsidRPr="001C335C" w:rsidRDefault="00AD625D" w:rsidP="00F319E8">
      <w:pPr>
        <w:pStyle w:val="BodyText2"/>
        <w:rPr>
          <w:rFonts w:ascii="Montserrat" w:hAnsi="Montserrat" w:cs="Arial"/>
          <w:sz w:val="22"/>
          <w:szCs w:val="22"/>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9"/>
        <w:gridCol w:w="4493"/>
      </w:tblGrid>
      <w:tr w:rsidR="00AD625D" w:rsidRPr="001C335C" w14:paraId="26EF2B65" w14:textId="77777777" w:rsidTr="00EA059F">
        <w:trPr>
          <w:trHeight w:val="395"/>
        </w:trPr>
        <w:tc>
          <w:tcPr>
            <w:tcW w:w="4410" w:type="dxa"/>
            <w:shd w:val="clear" w:color="auto" w:fill="4472C4"/>
          </w:tcPr>
          <w:p w14:paraId="68809CF1" w14:textId="77777777" w:rsidR="00AD625D" w:rsidRPr="001C335C" w:rsidRDefault="00AD625D" w:rsidP="00EA059F">
            <w:pPr>
              <w:pStyle w:val="BodyText2"/>
              <w:jc w:val="center"/>
              <w:rPr>
                <w:rFonts w:ascii="Montserrat" w:hAnsi="Montserrat" w:cs="Arial"/>
                <w:b/>
                <w:color w:val="FFFFFF"/>
                <w:sz w:val="22"/>
                <w:szCs w:val="22"/>
              </w:rPr>
            </w:pPr>
            <w:r w:rsidRPr="001C335C">
              <w:rPr>
                <w:rFonts w:ascii="Montserrat" w:hAnsi="Montserrat" w:cs="Arial"/>
                <w:b/>
                <w:color w:val="FFFFFF"/>
                <w:sz w:val="22"/>
                <w:szCs w:val="22"/>
              </w:rPr>
              <w:t>Mandatory</w:t>
            </w:r>
          </w:p>
        </w:tc>
        <w:tc>
          <w:tcPr>
            <w:tcW w:w="4608" w:type="dxa"/>
            <w:shd w:val="clear" w:color="auto" w:fill="4472C4"/>
          </w:tcPr>
          <w:p w14:paraId="2911B23A" w14:textId="77777777" w:rsidR="00AD625D" w:rsidRPr="001C335C" w:rsidRDefault="00AD625D" w:rsidP="00EA059F">
            <w:pPr>
              <w:pStyle w:val="BodyText2"/>
              <w:jc w:val="center"/>
              <w:rPr>
                <w:rFonts w:ascii="Montserrat" w:hAnsi="Montserrat" w:cs="Arial"/>
                <w:b/>
                <w:color w:val="FFFFFF"/>
                <w:sz w:val="22"/>
                <w:szCs w:val="22"/>
              </w:rPr>
            </w:pPr>
            <w:r w:rsidRPr="001C335C">
              <w:rPr>
                <w:rFonts w:ascii="Montserrat" w:hAnsi="Montserrat" w:cs="Arial"/>
                <w:b/>
                <w:color w:val="FFFFFF"/>
                <w:sz w:val="22"/>
                <w:szCs w:val="22"/>
              </w:rPr>
              <w:t>Voluntary</w:t>
            </w:r>
          </w:p>
        </w:tc>
      </w:tr>
      <w:tr w:rsidR="00AD625D" w:rsidRPr="001C335C" w14:paraId="47BD680F" w14:textId="77777777" w:rsidTr="00EA059F">
        <w:trPr>
          <w:trHeight w:val="350"/>
        </w:trPr>
        <w:tc>
          <w:tcPr>
            <w:tcW w:w="4410" w:type="dxa"/>
            <w:shd w:val="clear" w:color="auto" w:fill="auto"/>
          </w:tcPr>
          <w:p w14:paraId="406090BE" w14:textId="1ACA6D03" w:rsidR="00AD625D" w:rsidRPr="001C335C" w:rsidRDefault="006A1333" w:rsidP="00AD625D">
            <w:pPr>
              <w:pStyle w:val="BodyText2"/>
              <w:tabs>
                <w:tab w:val="clear" w:pos="720"/>
                <w:tab w:val="left" w:pos="710"/>
              </w:tabs>
              <w:rPr>
                <w:rFonts w:ascii="Montserrat" w:hAnsi="Montserrat" w:cs="Arial"/>
                <w:sz w:val="22"/>
                <w:szCs w:val="22"/>
              </w:rPr>
            </w:pPr>
            <w:r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principals associated with different firms</w:t>
            </w:r>
          </w:p>
          <w:p w14:paraId="539D94B3" w14:textId="77777777" w:rsidR="00AD625D" w:rsidRPr="001C335C" w:rsidRDefault="00AD625D" w:rsidP="00F319E8">
            <w:pPr>
              <w:pStyle w:val="BodyText2"/>
              <w:rPr>
                <w:rFonts w:ascii="Montserrat" w:hAnsi="Montserrat" w:cs="Arial"/>
                <w:sz w:val="22"/>
                <w:szCs w:val="22"/>
              </w:rPr>
            </w:pPr>
          </w:p>
        </w:tc>
        <w:tc>
          <w:tcPr>
            <w:tcW w:w="4608" w:type="dxa"/>
            <w:shd w:val="clear" w:color="auto" w:fill="auto"/>
          </w:tcPr>
          <w:p w14:paraId="5F5E8266" w14:textId="1E9F2A10" w:rsidR="00AD625D" w:rsidRPr="001C335C" w:rsidRDefault="006A1333" w:rsidP="00F319E8">
            <w:pPr>
              <w:pStyle w:val="BodyText2"/>
              <w:rPr>
                <w:rFonts w:ascii="Montserrat" w:hAnsi="Montserrat" w:cs="Arial"/>
                <w:sz w:val="22"/>
                <w:szCs w:val="22"/>
              </w:rPr>
            </w:pPr>
            <w:r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within the same firm</w:t>
            </w:r>
          </w:p>
        </w:tc>
      </w:tr>
      <w:tr w:rsidR="00AD625D" w:rsidRPr="001C335C" w14:paraId="450AA2B6" w14:textId="77777777" w:rsidTr="00EA059F">
        <w:trPr>
          <w:trHeight w:val="341"/>
        </w:trPr>
        <w:tc>
          <w:tcPr>
            <w:tcW w:w="4410" w:type="dxa"/>
            <w:shd w:val="clear" w:color="auto" w:fill="auto"/>
          </w:tcPr>
          <w:p w14:paraId="484DDB98" w14:textId="42FCE1E9" w:rsidR="00AD625D" w:rsidRPr="001C335C" w:rsidRDefault="006A1333" w:rsidP="00AD625D">
            <w:pPr>
              <w:pStyle w:val="BodyText2"/>
              <w:rPr>
                <w:rFonts w:ascii="Montserrat" w:hAnsi="Montserrat" w:cs="Arial"/>
                <w:sz w:val="22"/>
                <w:szCs w:val="22"/>
              </w:rPr>
            </w:pPr>
            <w:r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principals associated with different firms when requested by their </w:t>
            </w:r>
            <w:r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licensees </w:t>
            </w:r>
          </w:p>
          <w:p w14:paraId="6DEE2F62" w14:textId="77777777" w:rsidR="00AD625D" w:rsidRPr="001C335C" w:rsidRDefault="00AD625D" w:rsidP="00F319E8">
            <w:pPr>
              <w:pStyle w:val="BodyText2"/>
              <w:rPr>
                <w:rFonts w:ascii="Montserrat" w:hAnsi="Montserrat" w:cs="Arial"/>
                <w:sz w:val="22"/>
                <w:szCs w:val="22"/>
              </w:rPr>
            </w:pPr>
          </w:p>
        </w:tc>
        <w:tc>
          <w:tcPr>
            <w:tcW w:w="4608" w:type="dxa"/>
            <w:shd w:val="clear" w:color="auto" w:fill="auto"/>
          </w:tcPr>
          <w:p w14:paraId="659CA248" w14:textId="043AA789" w:rsidR="00AD625D" w:rsidRPr="001C335C" w:rsidRDefault="006A1333" w:rsidP="00F319E8">
            <w:pPr>
              <w:pStyle w:val="BodyText2"/>
              <w:rPr>
                <w:rFonts w:ascii="Montserrat" w:hAnsi="Montserrat" w:cs="Arial"/>
                <w:sz w:val="22"/>
                <w:szCs w:val="22"/>
              </w:rPr>
            </w:pPr>
            <w:r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and real estate professionals that do not hold </w:t>
            </w:r>
            <w:r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membership  </w:t>
            </w:r>
          </w:p>
        </w:tc>
      </w:tr>
      <w:tr w:rsidR="00AD625D" w:rsidRPr="001C335C" w14:paraId="0DD2FFB1" w14:textId="77777777" w:rsidTr="00EA059F">
        <w:trPr>
          <w:trHeight w:val="350"/>
        </w:trPr>
        <w:tc>
          <w:tcPr>
            <w:tcW w:w="4410" w:type="dxa"/>
            <w:shd w:val="clear" w:color="auto" w:fill="auto"/>
          </w:tcPr>
          <w:p w14:paraId="4410F1F0" w14:textId="75F0F5A7" w:rsidR="004952EB" w:rsidRPr="001C335C" w:rsidRDefault="00AD625D" w:rsidP="00AD625D">
            <w:pPr>
              <w:pStyle w:val="BodyText2"/>
              <w:rPr>
                <w:rFonts w:ascii="Montserrat" w:hAnsi="Montserrat" w:cs="Arial"/>
                <w:sz w:val="22"/>
                <w:szCs w:val="22"/>
              </w:rPr>
            </w:pPr>
            <w:r w:rsidRPr="001C335C">
              <w:rPr>
                <w:rFonts w:ascii="Montserrat" w:hAnsi="Montserrat" w:cs="Arial"/>
                <w:sz w:val="22"/>
                <w:szCs w:val="22"/>
              </w:rPr>
              <w:t xml:space="preserve">Clients and the </w:t>
            </w:r>
            <w:r w:rsidR="006A1333" w:rsidRPr="001C335C">
              <w:rPr>
                <w:rFonts w:ascii="Montserrat" w:hAnsi="Montserrat" w:cs="Arial"/>
                <w:sz w:val="22"/>
                <w:szCs w:val="22"/>
              </w:rPr>
              <w:t>REALTOR</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principals who represent them as agents. In this situation, the client must agree to arbitrate the dispute through the association of </w:t>
            </w:r>
            <w:r w:rsidR="006A1333"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p>
          <w:p w14:paraId="591E6B83" w14:textId="77777777" w:rsidR="00AD625D" w:rsidRPr="001C335C" w:rsidRDefault="00AD625D" w:rsidP="00F319E8">
            <w:pPr>
              <w:pStyle w:val="BodyText2"/>
              <w:rPr>
                <w:rFonts w:ascii="Montserrat" w:hAnsi="Montserrat" w:cs="Arial"/>
                <w:sz w:val="22"/>
                <w:szCs w:val="22"/>
              </w:rPr>
            </w:pPr>
          </w:p>
        </w:tc>
        <w:tc>
          <w:tcPr>
            <w:tcW w:w="4608" w:type="dxa"/>
            <w:shd w:val="clear" w:color="auto" w:fill="auto"/>
          </w:tcPr>
          <w:p w14:paraId="7F0F6CEF" w14:textId="6A2A70D8" w:rsidR="00AD625D" w:rsidRPr="001C335C" w:rsidRDefault="006A1333" w:rsidP="00F319E8">
            <w:pPr>
              <w:pStyle w:val="BodyText2"/>
              <w:rPr>
                <w:rFonts w:ascii="Montserrat" w:hAnsi="Montserrat" w:cs="Arial"/>
                <w:sz w:val="22"/>
                <w:szCs w:val="22"/>
              </w:rPr>
            </w:pPr>
            <w:r w:rsidRPr="001C335C">
              <w:rPr>
                <w:rFonts w:ascii="Montserrat" w:hAnsi="Montserrat" w:cs="Arial"/>
                <w:sz w:val="22"/>
                <w:szCs w:val="22"/>
              </w:rPr>
              <w:t>REALTORS</w:t>
            </w:r>
            <w:r w:rsidR="00C12487" w:rsidRPr="003827DB">
              <w:rPr>
                <w:rFonts w:ascii="Montserrat" w:hAnsi="Montserrat" w:cs="Arial"/>
                <w:sz w:val="22"/>
                <w:szCs w:val="22"/>
                <w:vertAlign w:val="superscript"/>
              </w:rPr>
              <w:sym w:font="Symbol" w:char="F0E2"/>
            </w:r>
            <w:r w:rsidR="00AD625D" w:rsidRPr="001C335C">
              <w:rPr>
                <w:rFonts w:ascii="Montserrat" w:hAnsi="Montserrat" w:cs="Arial"/>
                <w:sz w:val="22"/>
                <w:szCs w:val="22"/>
              </w:rPr>
              <w:t xml:space="preserve"> and customers (no agency relationship)</w:t>
            </w:r>
          </w:p>
        </w:tc>
      </w:tr>
    </w:tbl>
    <w:p w14:paraId="72A7EE4F" w14:textId="77777777" w:rsidR="00AD625D" w:rsidRPr="001C335C" w:rsidRDefault="00AD625D" w:rsidP="00F319E8">
      <w:pPr>
        <w:pStyle w:val="BodyText2"/>
        <w:rPr>
          <w:rFonts w:ascii="Montserrat" w:hAnsi="Montserrat" w:cs="Arial"/>
          <w:sz w:val="22"/>
          <w:szCs w:val="22"/>
        </w:rPr>
      </w:pPr>
    </w:p>
    <w:p w14:paraId="2F6E31B4" w14:textId="77777777" w:rsidR="00F319E8" w:rsidRPr="001C335C" w:rsidRDefault="00F319E8" w:rsidP="00311350">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6C0FB7E" w14:textId="7BFEFFB1" w:rsidR="0061378A" w:rsidRPr="001C335C" w:rsidRDefault="0061378A" w:rsidP="00E33FD8">
      <w:pPr>
        <w:tabs>
          <w:tab w:val="left" w:pos="360"/>
          <w:tab w:val="left" w:pos="720"/>
          <w:tab w:val="left" w:pos="1080"/>
          <w:tab w:val="left" w:pos="1440"/>
          <w:tab w:val="left" w:pos="1800"/>
          <w:tab w:val="left" w:pos="2160"/>
          <w:tab w:val="left" w:pos="2520"/>
          <w:tab w:val="left" w:pos="2880"/>
        </w:tabs>
        <w:rPr>
          <w:rFonts w:ascii="Montserrat" w:hAnsi="Montserrat" w:cs="Arial"/>
          <w:color w:val="FF0000"/>
          <w:sz w:val="22"/>
          <w:szCs w:val="22"/>
        </w:rPr>
      </w:pPr>
    </w:p>
    <w:p w14:paraId="02FEEB14" w14:textId="77777777" w:rsidR="003D5A45" w:rsidRPr="007B0C99" w:rsidRDefault="003D5A45" w:rsidP="003D5A45">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7B0C99">
        <w:rPr>
          <w:rFonts w:ascii="Montserrat" w:hAnsi="Montserrat" w:cs="Arial"/>
          <w:b/>
          <w:sz w:val="28"/>
          <w:szCs w:val="28"/>
        </w:rPr>
        <w:t>Part 4:  Concepts of Procuring Cause in Arbitration</w:t>
      </w:r>
    </w:p>
    <w:p w14:paraId="088D07C8" w14:textId="77777777" w:rsidR="003D5A45" w:rsidRPr="007B0C99" w:rsidRDefault="003D5A45" w:rsidP="003D5A45">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p>
    <w:p w14:paraId="257028E6" w14:textId="77777777" w:rsidR="003D5A45" w:rsidRPr="007B0C99" w:rsidRDefault="003D5A45" w:rsidP="003D5A45">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7B0C99">
        <w:rPr>
          <w:rFonts w:ascii="Montserrat" w:hAnsi="Montserrat" w:cs="Arial"/>
          <w:b/>
          <w:sz w:val="24"/>
          <w:szCs w:val="24"/>
        </w:rPr>
        <w:t>NAR’s Arbitration Guidelines and Key Factors in Procuring Cause Disputes</w:t>
      </w:r>
    </w:p>
    <w:p w14:paraId="7769D76B" w14:textId="77777777" w:rsidR="00110252" w:rsidRPr="001C335C" w:rsidRDefault="00110252" w:rsidP="00110252">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27A117E" w14:textId="77777777" w:rsidR="00A92DD7" w:rsidRPr="001C335C" w:rsidRDefault="00A92DD7" w:rsidP="00110252">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AC07F94" w14:textId="77777777" w:rsidR="006C5705" w:rsidRPr="001C335C" w:rsidRDefault="00FA006C" w:rsidP="00D5704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b/>
          <w:i/>
          <w:color w:val="000000"/>
          <w:sz w:val="22"/>
          <w:szCs w:val="22"/>
        </w:rPr>
      </w:pPr>
      <w:r w:rsidRPr="001C335C">
        <w:rPr>
          <w:rFonts w:ascii="Montserrat" w:hAnsi="Montserrat" w:cs="Arial"/>
          <w:b/>
          <w:color w:val="000000"/>
          <w:sz w:val="22"/>
          <w:szCs w:val="22"/>
        </w:rPr>
        <w:t>The Standard of Proof</w:t>
      </w:r>
      <w:r w:rsidR="000D32D2" w:rsidRPr="001C335C">
        <w:rPr>
          <w:rFonts w:ascii="Montserrat" w:hAnsi="Montserrat" w:cs="Arial"/>
          <w:b/>
          <w:color w:val="000000"/>
          <w:sz w:val="22"/>
          <w:szCs w:val="22"/>
        </w:rPr>
        <w:br/>
      </w:r>
      <w:r w:rsidRPr="001C335C">
        <w:rPr>
          <w:rFonts w:ascii="Montserrat" w:hAnsi="Montserrat" w:cs="Arial"/>
          <w:color w:val="000000"/>
          <w:sz w:val="22"/>
          <w:szCs w:val="22"/>
        </w:rPr>
        <w:t>The standard of proof in which an arbitration hearing decision is based shall be a “preponderance of the evidence,” defined as, “evidence which is of greater weight or more convincing than the evidence which is offered in opposition to it, that is, evidence which as a whole shows that the facts sought to be proved are more probable than not.”</w:t>
      </w:r>
      <w:r w:rsidR="000C4355" w:rsidRPr="001C335C">
        <w:rPr>
          <w:rFonts w:ascii="Montserrat" w:hAnsi="Montserrat" w:cs="Arial"/>
          <w:b/>
          <w:color w:val="000000"/>
          <w:sz w:val="22"/>
          <w:szCs w:val="22"/>
        </w:rPr>
        <w:t xml:space="preserve"> </w:t>
      </w:r>
      <w:r w:rsidRPr="001C335C">
        <w:rPr>
          <w:rFonts w:ascii="Montserrat" w:hAnsi="Montserrat" w:cs="Arial"/>
          <w:i/>
          <w:color w:val="000000"/>
          <w:sz w:val="22"/>
          <w:szCs w:val="22"/>
        </w:rPr>
        <w:t xml:space="preserve">There are no findings of fact in arbitration.  </w:t>
      </w:r>
    </w:p>
    <w:p w14:paraId="65EB13E6" w14:textId="77777777" w:rsidR="00192979" w:rsidRPr="001C335C" w:rsidRDefault="006C5705" w:rsidP="00D5704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b/>
          <w:color w:val="000000"/>
          <w:sz w:val="22"/>
          <w:szCs w:val="22"/>
        </w:rPr>
      </w:pPr>
      <w:r w:rsidRPr="001C335C">
        <w:rPr>
          <w:rFonts w:ascii="Montserrat" w:hAnsi="Montserrat" w:cs="Arial"/>
          <w:b/>
          <w:color w:val="000000"/>
          <w:sz w:val="22"/>
          <w:szCs w:val="22"/>
        </w:rPr>
        <w:t>Arbitration Awards</w:t>
      </w:r>
      <w:r w:rsidRPr="001C335C">
        <w:rPr>
          <w:rFonts w:ascii="Montserrat" w:hAnsi="Montserrat" w:cs="Arial"/>
          <w:b/>
          <w:color w:val="000000"/>
          <w:sz w:val="22"/>
          <w:szCs w:val="22"/>
        </w:rPr>
        <w:br/>
      </w:r>
      <w:r w:rsidR="00FA006C" w:rsidRPr="001C335C">
        <w:rPr>
          <w:rFonts w:ascii="Montserrat" w:hAnsi="Montserrat" w:cs="Arial"/>
          <w:color w:val="000000"/>
          <w:sz w:val="22"/>
          <w:szCs w:val="22"/>
        </w:rPr>
        <w:t>The panel will award an amount to the prevailing party.  The amount cannot be more than what was requested in the arbitration r</w:t>
      </w:r>
      <w:r w:rsidR="00D57044" w:rsidRPr="001C335C">
        <w:rPr>
          <w:rFonts w:ascii="Montserrat" w:hAnsi="Montserrat" w:cs="Arial"/>
          <w:color w:val="000000"/>
          <w:sz w:val="22"/>
          <w:szCs w:val="22"/>
        </w:rPr>
        <w:t xml:space="preserve">equest, though it can be less. </w:t>
      </w:r>
    </w:p>
    <w:p w14:paraId="0667552C" w14:textId="77777777" w:rsidR="00C67419" w:rsidRPr="001C335C" w:rsidRDefault="00192979" w:rsidP="00D5704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r w:rsidRPr="001C335C">
        <w:rPr>
          <w:rFonts w:ascii="Montserrat" w:hAnsi="Montserrat" w:cs="Arial"/>
          <w:b/>
          <w:color w:val="000000"/>
          <w:sz w:val="22"/>
          <w:szCs w:val="22"/>
        </w:rPr>
        <w:t>Making an Appeal</w:t>
      </w:r>
      <w:r w:rsidR="00C67419" w:rsidRPr="001C335C">
        <w:rPr>
          <w:rFonts w:ascii="Montserrat" w:hAnsi="Montserrat" w:cs="Arial"/>
          <w:b/>
          <w:color w:val="000000"/>
          <w:sz w:val="22"/>
          <w:szCs w:val="22"/>
        </w:rPr>
        <w:br/>
      </w:r>
      <w:r w:rsidR="00C67419" w:rsidRPr="001C335C">
        <w:rPr>
          <w:rFonts w:ascii="Montserrat" w:hAnsi="Montserrat" w:cs="Arial"/>
          <w:color w:val="000000"/>
          <w:sz w:val="22"/>
          <w:szCs w:val="22"/>
        </w:rPr>
        <w:t xml:space="preserve">The fact that a hearing panel found no violation of the Code of Ethics is not appealable. </w:t>
      </w:r>
    </w:p>
    <w:p w14:paraId="453B1AB4" w14:textId="77777777" w:rsidR="00FA006C" w:rsidRPr="001C335C" w:rsidRDefault="00FA006C" w:rsidP="00D57044">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r w:rsidRPr="001C335C">
        <w:rPr>
          <w:rFonts w:ascii="Montserrat" w:hAnsi="Montserrat" w:cs="Arial"/>
          <w:color w:val="000000"/>
          <w:sz w:val="22"/>
          <w:szCs w:val="22"/>
        </w:rPr>
        <w:t>If a party believes that the hearing process was seriously flawed to the extent of denying a full and fair hearing, there are procedures for both ethics and arbitration to appeal that decision on what is call</w:t>
      </w:r>
      <w:r w:rsidR="00D57044" w:rsidRPr="001C335C">
        <w:rPr>
          <w:rFonts w:ascii="Montserrat" w:hAnsi="Montserrat" w:cs="Arial"/>
          <w:color w:val="000000"/>
          <w:sz w:val="22"/>
          <w:szCs w:val="22"/>
        </w:rPr>
        <w:t xml:space="preserve">ed a “procedural deficiency.”  </w:t>
      </w:r>
    </w:p>
    <w:p w14:paraId="5CDEC04D" w14:textId="77777777" w:rsidR="006B2B12" w:rsidRDefault="00C67419" w:rsidP="00C67419">
      <w:pPr>
        <w:tabs>
          <w:tab w:val="left" w:pos="360"/>
          <w:tab w:val="left" w:pos="720"/>
          <w:tab w:val="left" w:pos="1080"/>
          <w:tab w:val="left" w:pos="1440"/>
          <w:tab w:val="left" w:pos="1800"/>
          <w:tab w:val="left" w:pos="2160"/>
          <w:tab w:val="left" w:pos="2520"/>
          <w:tab w:val="left" w:pos="2880"/>
        </w:tabs>
        <w:rPr>
          <w:rFonts w:ascii="Montserrat" w:hAnsi="Montserrat" w:cs="Arial"/>
          <w:b/>
          <w:color w:val="000000"/>
          <w:sz w:val="22"/>
          <w:szCs w:val="22"/>
        </w:rPr>
      </w:pPr>
      <w:r w:rsidRPr="001C335C">
        <w:rPr>
          <w:rFonts w:ascii="Montserrat" w:hAnsi="Montserrat" w:cs="Arial"/>
          <w:b/>
          <w:color w:val="000000"/>
          <w:sz w:val="22"/>
          <w:szCs w:val="22"/>
        </w:rPr>
        <w:t>Grounds for Appeal</w:t>
      </w:r>
    </w:p>
    <w:p w14:paraId="077C3B31" w14:textId="1AAC3E4D" w:rsidR="00FA006C" w:rsidRPr="001C335C" w:rsidRDefault="00C67419" w:rsidP="00C67419">
      <w:pPr>
        <w:tabs>
          <w:tab w:val="left" w:pos="360"/>
          <w:tab w:val="left" w:pos="720"/>
          <w:tab w:val="left" w:pos="1080"/>
          <w:tab w:val="left" w:pos="1440"/>
          <w:tab w:val="left" w:pos="1800"/>
          <w:tab w:val="left" w:pos="2160"/>
          <w:tab w:val="left" w:pos="2520"/>
          <w:tab w:val="left" w:pos="2880"/>
        </w:tabs>
        <w:rPr>
          <w:rFonts w:ascii="Montserrat" w:hAnsi="Montserrat" w:cs="Arial"/>
          <w:b/>
          <w:color w:val="000000"/>
          <w:sz w:val="22"/>
          <w:szCs w:val="22"/>
        </w:rPr>
      </w:pPr>
      <w:r w:rsidRPr="001C335C">
        <w:rPr>
          <w:rFonts w:ascii="Montserrat" w:hAnsi="Montserrat" w:cs="Arial"/>
          <w:b/>
          <w:color w:val="000000"/>
          <w:sz w:val="22"/>
          <w:szCs w:val="22"/>
        </w:rPr>
        <w:br/>
      </w:r>
      <w:r w:rsidR="00FA006C" w:rsidRPr="001C335C">
        <w:rPr>
          <w:rFonts w:ascii="Montserrat" w:hAnsi="Montserrat" w:cs="Arial"/>
          <w:color w:val="000000"/>
          <w:sz w:val="22"/>
          <w:szCs w:val="22"/>
        </w:rPr>
        <w:t>In addition to procedural deficiencies, appeals brought by ethics respondents can also be based on:</w:t>
      </w:r>
    </w:p>
    <w:p w14:paraId="43F78B6F" w14:textId="77777777" w:rsidR="00C67419" w:rsidRPr="001C335C" w:rsidRDefault="00FA006C" w:rsidP="001C09A8">
      <w:pPr>
        <w:numPr>
          <w:ilvl w:val="0"/>
          <w:numId w:val="19"/>
        </w:numPr>
        <w:tabs>
          <w:tab w:val="left" w:pos="360"/>
          <w:tab w:val="left" w:pos="720"/>
          <w:tab w:val="left" w:pos="1080"/>
          <w:tab w:val="left" w:pos="1440"/>
          <w:tab w:val="left" w:pos="1800"/>
          <w:tab w:val="left" w:pos="2160"/>
          <w:tab w:val="left" w:pos="2520"/>
          <w:tab w:val="left" w:pos="2880"/>
        </w:tabs>
        <w:spacing w:after="60"/>
        <w:rPr>
          <w:rFonts w:ascii="Montserrat" w:hAnsi="Montserrat" w:cs="Arial"/>
          <w:color w:val="000000"/>
          <w:sz w:val="22"/>
          <w:szCs w:val="22"/>
        </w:rPr>
      </w:pPr>
      <w:r w:rsidRPr="001C335C">
        <w:rPr>
          <w:rFonts w:ascii="Montserrat" w:hAnsi="Montserrat" w:cs="Arial"/>
          <w:color w:val="000000"/>
          <w:sz w:val="22"/>
          <w:szCs w:val="22"/>
        </w:rPr>
        <w:t>A perceived misapplication or misinterpretation of one or more</w:t>
      </w:r>
      <w:r w:rsidR="00192979" w:rsidRPr="001C335C">
        <w:rPr>
          <w:rFonts w:ascii="Montserrat" w:hAnsi="Montserrat" w:cs="Arial"/>
          <w:color w:val="000000"/>
          <w:sz w:val="22"/>
          <w:szCs w:val="22"/>
        </w:rPr>
        <w:t xml:space="preserve"> Articles of the Code of Ethics</w:t>
      </w:r>
    </w:p>
    <w:p w14:paraId="0AAD09DA" w14:textId="77777777" w:rsidR="00C67419" w:rsidRPr="001C335C" w:rsidRDefault="00FA006C" w:rsidP="001C09A8">
      <w:pPr>
        <w:numPr>
          <w:ilvl w:val="0"/>
          <w:numId w:val="19"/>
        </w:numPr>
        <w:tabs>
          <w:tab w:val="left" w:pos="360"/>
          <w:tab w:val="left" w:pos="720"/>
          <w:tab w:val="left" w:pos="1080"/>
          <w:tab w:val="left" w:pos="1440"/>
          <w:tab w:val="left" w:pos="1800"/>
          <w:tab w:val="left" w:pos="2160"/>
          <w:tab w:val="left" w:pos="2520"/>
          <w:tab w:val="left" w:pos="2880"/>
        </w:tabs>
        <w:spacing w:after="60"/>
        <w:rPr>
          <w:rFonts w:ascii="Montserrat" w:hAnsi="Montserrat" w:cs="Arial"/>
          <w:color w:val="000000"/>
          <w:sz w:val="22"/>
          <w:szCs w:val="22"/>
        </w:rPr>
      </w:pPr>
      <w:r w:rsidRPr="001C335C">
        <w:rPr>
          <w:rFonts w:ascii="Montserrat" w:hAnsi="Montserrat" w:cs="Arial"/>
          <w:color w:val="000000"/>
          <w:sz w:val="22"/>
          <w:szCs w:val="22"/>
        </w:rPr>
        <w:t>The nature or gravity of the discipline proposed by the hearing panel</w:t>
      </w:r>
    </w:p>
    <w:p w14:paraId="2B5FB295" w14:textId="77777777" w:rsidR="003E7BA8" w:rsidRPr="001C335C" w:rsidRDefault="003E7BA8" w:rsidP="00C67419">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p>
    <w:p w14:paraId="1152D56C" w14:textId="77777777" w:rsidR="00C67419" w:rsidRPr="001C335C" w:rsidRDefault="00C67419" w:rsidP="00C67419">
      <w:pPr>
        <w:tabs>
          <w:tab w:val="left" w:pos="360"/>
          <w:tab w:val="left" w:pos="720"/>
          <w:tab w:val="left" w:pos="1080"/>
          <w:tab w:val="left" w:pos="1440"/>
          <w:tab w:val="left" w:pos="1800"/>
          <w:tab w:val="left" w:pos="2160"/>
          <w:tab w:val="left" w:pos="2520"/>
          <w:tab w:val="left" w:pos="2880"/>
        </w:tabs>
        <w:spacing w:before="120" w:after="120"/>
        <w:rPr>
          <w:rFonts w:ascii="Montserrat" w:hAnsi="Montserrat" w:cs="Arial"/>
          <w:color w:val="000000"/>
          <w:sz w:val="22"/>
          <w:szCs w:val="22"/>
        </w:rPr>
      </w:pPr>
      <w:r w:rsidRPr="001C335C">
        <w:rPr>
          <w:rFonts w:ascii="Montserrat" w:hAnsi="Montserrat" w:cs="Arial"/>
          <w:color w:val="000000"/>
          <w:sz w:val="22"/>
          <w:szCs w:val="22"/>
        </w:rPr>
        <w:t>The appeal panel’s decision is final.</w:t>
      </w:r>
    </w:p>
    <w:p w14:paraId="699F335C" w14:textId="77777777" w:rsidR="005C027B" w:rsidRDefault="005C027B" w:rsidP="002D0AB8">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71E99DC8" w14:textId="62498582" w:rsidR="000151B5" w:rsidRPr="00510F6E" w:rsidRDefault="000151B5" w:rsidP="000151B5">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7FD1098F" w14:textId="77777777"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168B88D" w14:textId="77777777"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1043DBF" w14:textId="09675BE7" w:rsidR="00830F9D" w:rsidRPr="001C335C" w:rsidRDefault="00192153" w:rsidP="00510F6E">
      <w:pPr>
        <w:tabs>
          <w:tab w:val="left" w:pos="360"/>
          <w:tab w:val="left" w:pos="720"/>
          <w:tab w:val="left" w:pos="1080"/>
          <w:tab w:val="left" w:pos="1440"/>
          <w:tab w:val="left" w:pos="1800"/>
          <w:tab w:val="left" w:pos="2160"/>
          <w:tab w:val="left" w:pos="2520"/>
          <w:tab w:val="left" w:pos="2880"/>
        </w:tabs>
        <w:rPr>
          <w:rFonts w:ascii="Montserrat" w:hAnsi="Montserrat"/>
          <w:b/>
          <w:bCs/>
          <w:sz w:val="36"/>
          <w:szCs w:val="36"/>
        </w:rPr>
      </w:pPr>
      <w:r w:rsidRPr="001C335C">
        <w:rPr>
          <w:rFonts w:ascii="Montserrat" w:hAnsi="Montserrat" w:cs="Arial"/>
          <w:sz w:val="22"/>
          <w:szCs w:val="22"/>
        </w:rPr>
        <w:br w:type="page"/>
      </w:r>
    </w:p>
    <w:p w14:paraId="7BA4BEBD" w14:textId="77777777" w:rsidR="00830F9D" w:rsidRDefault="00830F9D" w:rsidP="00830F9D">
      <w:pPr>
        <w:pStyle w:val="Heading4"/>
        <w:rPr>
          <w:rFonts w:ascii="Montserrat" w:hAnsi="Montserrat" w:cs="Arial"/>
          <w:i w:val="0"/>
          <w:sz w:val="28"/>
          <w:szCs w:val="28"/>
          <w:u w:val="none"/>
        </w:rPr>
      </w:pPr>
      <w:r w:rsidRPr="001C335C">
        <w:rPr>
          <w:rFonts w:ascii="Montserrat" w:hAnsi="Montserrat" w:cs="Arial"/>
          <w:i w:val="0"/>
          <w:sz w:val="28"/>
          <w:szCs w:val="28"/>
          <w:u w:val="none"/>
        </w:rPr>
        <w:t>Part 5:  Summaries and Case Studies of Selected Articles of the Code of Ethics</w:t>
      </w:r>
    </w:p>
    <w:p w14:paraId="4F755484" w14:textId="77777777" w:rsidR="00763D7F" w:rsidRDefault="00763D7F" w:rsidP="00763D7F"/>
    <w:p w14:paraId="7CA7078F" w14:textId="58923ABF" w:rsidR="00763D7F" w:rsidRPr="00763D7F" w:rsidRDefault="00763D7F" w:rsidP="00763D7F">
      <w:r w:rsidRPr="007B0C99">
        <w:rPr>
          <w:rFonts w:ascii="Montserrat" w:hAnsi="Montserrat" w:cs="Arial"/>
          <w:sz w:val="22"/>
          <w:szCs w:val="22"/>
        </w:rPr>
        <w:t>Part 5</w:t>
      </w:r>
      <w:r>
        <w:rPr>
          <w:rFonts w:ascii="Montserrat" w:hAnsi="Montserrat" w:cs="Arial"/>
          <w:sz w:val="22"/>
          <w:szCs w:val="22"/>
        </w:rPr>
        <w:t xml:space="preserve"> of this </w:t>
      </w:r>
      <w:r w:rsidR="00F41FCC">
        <w:rPr>
          <w:rFonts w:ascii="Montserrat" w:hAnsi="Montserrat" w:cs="Arial"/>
          <w:sz w:val="22"/>
          <w:szCs w:val="22"/>
        </w:rPr>
        <w:t xml:space="preserve">training </w:t>
      </w:r>
      <w:r>
        <w:rPr>
          <w:rFonts w:ascii="Montserrat" w:hAnsi="Montserrat" w:cs="Arial"/>
          <w:sz w:val="22"/>
          <w:szCs w:val="22"/>
        </w:rPr>
        <w:t>program</w:t>
      </w:r>
      <w:r w:rsidRPr="007B0C99">
        <w:rPr>
          <w:rFonts w:ascii="Montserrat" w:hAnsi="Montserrat" w:cs="Arial"/>
          <w:sz w:val="22"/>
          <w:szCs w:val="22"/>
        </w:rPr>
        <w:t xml:space="preserve"> features summaries and case studies of four particular Articles of the Code of Ethics.  </w:t>
      </w:r>
    </w:p>
    <w:p w14:paraId="7A3647A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F66C5C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1.</w:t>
      </w:r>
      <w:r w:rsidRPr="001C335C">
        <w:rPr>
          <w:rFonts w:ascii="Montserrat" w:hAnsi="Montserrat" w:cs="Arial"/>
          <w:b/>
          <w:sz w:val="24"/>
          <w:szCs w:val="24"/>
        </w:rPr>
        <w:tab/>
        <w:t>Article 1</w:t>
      </w:r>
    </w:p>
    <w:p w14:paraId="74BE387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089DB0B" w14:textId="77777777" w:rsidR="00830F9D" w:rsidRPr="001C335C" w:rsidRDefault="00830F9D" w:rsidP="001C09A8">
      <w:pPr>
        <w:numPr>
          <w:ilvl w:val="0"/>
          <w:numId w:val="2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Protect and promote your clients’ interests.</w:t>
      </w:r>
    </w:p>
    <w:p w14:paraId="03A5015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C3190B1" w14:textId="77777777" w:rsidR="00830F9D" w:rsidRPr="001C335C" w:rsidRDefault="00830F9D" w:rsidP="001C09A8">
      <w:pPr>
        <w:numPr>
          <w:ilvl w:val="0"/>
          <w:numId w:val="2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This obligation to your clients is primary.</w:t>
      </w:r>
    </w:p>
    <w:p w14:paraId="4488BC9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CB7515B" w14:textId="24D1CB94" w:rsidR="00830F9D" w:rsidRPr="001C335C" w:rsidRDefault="00830F9D" w:rsidP="001C09A8">
      <w:pPr>
        <w:numPr>
          <w:ilvl w:val="0"/>
          <w:numId w:val="2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With that duty in mind,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must also treat all parties honestly.</w:t>
      </w:r>
    </w:p>
    <w:p w14:paraId="2FB8F6D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5E337DA" w14:textId="77777777" w:rsidR="00830F9D" w:rsidRPr="001C335C" w:rsidRDefault="00830F9D" w:rsidP="001C09A8">
      <w:pPr>
        <w:numPr>
          <w:ilvl w:val="0"/>
          <w:numId w:val="2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Standard of Practice 1-2 defines key terms, including “client,” “customer,” “agent,” and “broker”.</w:t>
      </w:r>
    </w:p>
    <w:p w14:paraId="58E28F8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6A9B02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C709A6E" w14:textId="1B0F482A" w:rsidR="00830F9D" w:rsidRPr="00DD4C02"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p>
    <w:p w14:paraId="56E132F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 xml:space="preserve">Exercise:  Article 1 Case Study </w:t>
      </w:r>
      <w:r w:rsidRPr="001C335C">
        <w:rPr>
          <w:rFonts w:ascii="Montserrat" w:hAnsi="Montserrat" w:cs="Arial"/>
          <w:sz w:val="22"/>
          <w:szCs w:val="22"/>
        </w:rPr>
        <w:t>(Based on Case Interpretation #1-26)</w:t>
      </w:r>
    </w:p>
    <w:p w14:paraId="186D391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134483A" w14:textId="6862C50A"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w:t>
      </w:r>
      <w:r w:rsidR="00047517" w:rsidRPr="00EB6CAF">
        <w:rPr>
          <w:rFonts w:ascii="Montserrat" w:hAnsi="Montserrat" w:cs="Arial"/>
          <w:sz w:val="22"/>
          <w:szCs w:val="22"/>
          <w:vertAlign w:val="superscript"/>
        </w:rPr>
        <w:t>®</w:t>
      </w:r>
      <w:r w:rsidRPr="001C335C">
        <w:rPr>
          <w:rFonts w:ascii="Montserrat" w:hAnsi="Montserrat" w:cs="Arial"/>
          <w:sz w:val="22"/>
          <w:szCs w:val="22"/>
        </w:rPr>
        <w:t xml:space="preserve"> Leo is a sales associate with Done Right,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To promote Done Right’s in-house listings, the firm’s principals offer $1,000 bonuses to the company’s sales associates for each listing sold.</w:t>
      </w:r>
    </w:p>
    <w:p w14:paraId="3DC3B23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799877C" w14:textId="16F5C49E"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Dr. Newcomer, a recent transferee to the town, enters into a buyer’s representation agreement with Done Right,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through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w:t>
      </w:r>
    </w:p>
    <w:p w14:paraId="77EF51C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321F05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Dr. Newcomer explains he has specific needs, foremost of which is that any home he purchases must be convenient for and readily accessible to Dr. Newcomer’s spouse, who is physically challenged.  “Part of my wife’s physical conditioning program is swimming,” says Dr. Newcomer.  “So,” he explains, “in addition to everything else, I am looking for a home with a pool or room to build a pool.”</w:t>
      </w:r>
    </w:p>
    <w:p w14:paraId="380D8BA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AB4386C" w14:textId="6D049011"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During the next few days, REALTOR</w:t>
      </w:r>
      <w:r w:rsidR="00047517" w:rsidRPr="00EB6CAF">
        <w:rPr>
          <w:rFonts w:ascii="Montserrat" w:hAnsi="Montserrat" w:cs="Arial"/>
          <w:sz w:val="22"/>
          <w:szCs w:val="22"/>
          <w:vertAlign w:val="superscript"/>
        </w:rPr>
        <w:t>®</w:t>
      </w:r>
      <w:r w:rsidRPr="001C335C">
        <w:rPr>
          <w:rFonts w:ascii="Montserrat" w:hAnsi="Montserrat" w:cs="Arial"/>
          <w:sz w:val="22"/>
          <w:szCs w:val="22"/>
        </w:rPr>
        <w:t xml:space="preserve"> Leo shows Dr. Newcomer several properties in the Blackacre Subdivision, all of which are listed with Done Right, including one with an outdoor swimming pool.  Not included among the properties shown to Dr. Newcomer are several similar homes in Blackacre that are listed with other firms, including one with an indoor pool.</w:t>
      </w:r>
    </w:p>
    <w:p w14:paraId="6EE5797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472FD7C" w14:textId="143E90CE"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After considering the properties he sees with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Dr. Newcomer makes an offer on the home with the outdoor pool.  His offer is accepted, and the transaction closes.</w:t>
      </w:r>
    </w:p>
    <w:p w14:paraId="7A73841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C9F64E9" w14:textId="468DD1EE"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Several months later,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receives notice that an ethics complaint has been filed against him by Dr. Newcomer.  From a colleague at the hospital who lives on the same block, Dr. Newcomer learned about the home with the indoor pool that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failed to show him when Dr. Newcomer was looking for just the right property.  The complaint alleges that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put his own interests and those of Done Right ahead of Dr. Newcomer’s interests by exclusively promoting Done Right’s listings and by not telling Dr. Newcomer about the similarly priced property with the indoor pool.  Dr. Newcomer also says in the complaint that he believes the unshown property suited his family’s needs much better than the property he did purchase, because his wife would have been able to use the pool all year long. The complaint spells out that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received a bonus for selling one of Done Right’s listings to Dr. Newcomer, and that Dr. Newcomer believes that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Leo’s failure to tell him about the house with the indoor pool was motivated by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Leo’s desire for the bonus.</w:t>
      </w:r>
    </w:p>
    <w:p w14:paraId="49EF108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35A6C6D" w14:textId="2027112B"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During the hearing,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defends his actions, explaining that properties rarely meet all of a potential purchaser’s desires, and that he made Dr. Newcomer aware of several properties that met most of his requirements, including one property with an outdoor pool.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goes on to say that Dr. Newcomer must have been satisfied, because he ultimately purchased that home. (Continued)</w:t>
      </w:r>
    </w:p>
    <w:p w14:paraId="6EFE79D2"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394609B" w14:textId="0D4C3FCD"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br w:type="page"/>
        <w:t>When questioned by the hearing panel,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acknowledges he knew about but did not show the house with the indoor pool to Dr. Newcomer.  He concedes that a year-round, indoor pool was better suited to the family’s needs than a seasonal, outdoor pool. He also admits that failing to tell Dr. Newcomer about the house with the indoor pool was, at least in part, motivated by the prospect of the bonus offered by his firm.  “But,” he also argues, “aside from the indoor pool, that house is no different than the one that Dr. Newcomer bought.”</w:t>
      </w:r>
    </w:p>
    <w:p w14:paraId="5E4AE2C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9EA457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t>Questions</w:t>
      </w:r>
    </w:p>
    <w:p w14:paraId="2B78561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28B0160" w14:textId="293F262F"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1. </w:t>
      </w:r>
      <w:r w:rsidRPr="001C335C">
        <w:rPr>
          <w:rFonts w:ascii="Montserrat" w:hAnsi="Montserrat" w:cs="Arial"/>
          <w:sz w:val="22"/>
          <w:szCs w:val="22"/>
        </w:rPr>
        <w:tab/>
        <w:t>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Leo’s obligations under Article 1 call for him to (check all that apply):</w:t>
      </w:r>
    </w:p>
    <w:p w14:paraId="69C09DF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D79ABC8" w14:textId="77777777" w:rsidR="00830F9D" w:rsidRPr="001C335C" w:rsidRDefault="00830F9D" w:rsidP="001C09A8">
      <w:pPr>
        <w:numPr>
          <w:ilvl w:val="0"/>
          <w:numId w:val="4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find Dr. Newcomer a house that he is willing to buy</w:t>
      </w:r>
    </w:p>
    <w:p w14:paraId="5FBFEC5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60DA0FBB" w14:textId="0D35B08D" w:rsidR="00830F9D" w:rsidRPr="001C335C" w:rsidRDefault="00830F9D" w:rsidP="001C09A8">
      <w:pPr>
        <w:numPr>
          <w:ilvl w:val="0"/>
          <w:numId w:val="4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show </w:t>
      </w:r>
      <w:r w:rsidR="00E43048">
        <w:rPr>
          <w:rFonts w:ascii="Montserrat" w:hAnsi="Montserrat" w:cs="Arial"/>
          <w:sz w:val="22"/>
          <w:szCs w:val="22"/>
        </w:rPr>
        <w:t>Dr.</w:t>
      </w:r>
      <w:r w:rsidRPr="001C335C">
        <w:rPr>
          <w:rFonts w:ascii="Montserrat" w:hAnsi="Montserrat" w:cs="Arial"/>
          <w:sz w:val="22"/>
          <w:szCs w:val="22"/>
        </w:rPr>
        <w:t xml:space="preserve"> Newcomer all properties that meet his specific needs and requirements, regardless of whether those properties are listed with Done Right,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or another firm</w:t>
      </w:r>
    </w:p>
    <w:p w14:paraId="289A6222"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5B38D17" w14:textId="2A4A838D" w:rsidR="00830F9D" w:rsidRPr="001C335C" w:rsidRDefault="00830F9D" w:rsidP="001C09A8">
      <w:pPr>
        <w:numPr>
          <w:ilvl w:val="0"/>
          <w:numId w:val="4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subordinate his own interests to those of </w:t>
      </w:r>
      <w:r w:rsidR="00E43048">
        <w:rPr>
          <w:rFonts w:ascii="Montserrat" w:hAnsi="Montserrat" w:cs="Arial"/>
          <w:sz w:val="22"/>
          <w:szCs w:val="22"/>
        </w:rPr>
        <w:t>Dr.</w:t>
      </w:r>
      <w:r w:rsidRPr="001C335C">
        <w:rPr>
          <w:rFonts w:ascii="Montserrat" w:hAnsi="Montserrat" w:cs="Arial"/>
          <w:sz w:val="22"/>
          <w:szCs w:val="22"/>
        </w:rPr>
        <w:t xml:space="preserve"> Newcomer</w:t>
      </w:r>
    </w:p>
    <w:p w14:paraId="143883E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729C309" w14:textId="77777777" w:rsidR="00830F9D" w:rsidRPr="001C335C" w:rsidRDefault="00830F9D" w:rsidP="001C09A8">
      <w:pPr>
        <w:numPr>
          <w:ilvl w:val="0"/>
          <w:numId w:val="4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explain that he honestly believes other physical conditioning programs might be better than swimming for Dr. Newcomer’s wife</w:t>
      </w:r>
    </w:p>
    <w:p w14:paraId="782C02FD" w14:textId="77777777" w:rsidR="00830F9D" w:rsidRPr="001C335C" w:rsidRDefault="00830F9D" w:rsidP="00830F9D">
      <w:pPr>
        <w:pStyle w:val="ListParagraph"/>
        <w:rPr>
          <w:rFonts w:ascii="Montserrat" w:hAnsi="Montserrat" w:cs="Arial"/>
          <w:sz w:val="22"/>
          <w:szCs w:val="22"/>
        </w:rPr>
      </w:pPr>
    </w:p>
    <w:p w14:paraId="4B7B922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EA1DD52" w14:textId="4F9BE634"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hanging="360"/>
        <w:rPr>
          <w:rFonts w:ascii="Montserrat" w:hAnsi="Montserrat" w:cs="Arial"/>
          <w:sz w:val="22"/>
          <w:szCs w:val="22"/>
        </w:rPr>
      </w:pPr>
      <w:r w:rsidRPr="001C335C">
        <w:rPr>
          <w:rFonts w:ascii="Montserrat" w:hAnsi="Montserrat" w:cs="Arial"/>
          <w:sz w:val="22"/>
          <w:szCs w:val="22"/>
        </w:rPr>
        <w:t>2.</w:t>
      </w:r>
      <w:r w:rsidRPr="001C335C">
        <w:rPr>
          <w:rFonts w:ascii="Montserrat" w:hAnsi="Montserrat" w:cs="Arial"/>
          <w:sz w:val="22"/>
          <w:szCs w:val="22"/>
        </w:rPr>
        <w:tab/>
        <w:t>Article 1 requires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Leo to disclose the $1,000 bonus at the time of entering into the exclusive buyer’s representation agreement with Dr. Newcomer.</w:t>
      </w:r>
    </w:p>
    <w:p w14:paraId="02B46AC2"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E705164" w14:textId="77777777" w:rsidR="00830F9D" w:rsidRPr="001C335C" w:rsidRDefault="00830F9D" w:rsidP="001C09A8">
      <w:pPr>
        <w:numPr>
          <w:ilvl w:val="0"/>
          <w:numId w:val="4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True</w:t>
      </w:r>
    </w:p>
    <w:p w14:paraId="15EF5D0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AD064AE" w14:textId="77777777" w:rsidR="00830F9D" w:rsidRPr="001C335C" w:rsidRDefault="00830F9D" w:rsidP="001C09A8">
      <w:pPr>
        <w:numPr>
          <w:ilvl w:val="0"/>
          <w:numId w:val="4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False</w:t>
      </w:r>
    </w:p>
    <w:p w14:paraId="47B33536" w14:textId="77777777" w:rsidR="00830F9D" w:rsidRPr="001C335C" w:rsidRDefault="00830F9D" w:rsidP="00830F9D">
      <w:pPr>
        <w:pStyle w:val="ListParagraph"/>
        <w:rPr>
          <w:rFonts w:ascii="Montserrat" w:hAnsi="Montserrat" w:cs="Arial"/>
          <w:sz w:val="22"/>
          <w:szCs w:val="22"/>
        </w:rPr>
      </w:pPr>
    </w:p>
    <w:p w14:paraId="410D35D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2D6DE5B" w14:textId="29E4D9A3"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hanging="360"/>
        <w:rPr>
          <w:rFonts w:ascii="Montserrat" w:hAnsi="Montserrat" w:cs="Arial"/>
          <w:sz w:val="22"/>
          <w:szCs w:val="22"/>
        </w:rPr>
      </w:pPr>
      <w:r w:rsidRPr="001C335C">
        <w:rPr>
          <w:rFonts w:ascii="Montserrat" w:hAnsi="Montserrat" w:cs="Arial"/>
          <w:sz w:val="22"/>
          <w:szCs w:val="22"/>
        </w:rPr>
        <w:t>3.</w:t>
      </w:r>
      <w:r w:rsidRPr="001C335C">
        <w:rPr>
          <w:rFonts w:ascii="Montserrat" w:hAnsi="Montserrat" w:cs="Arial"/>
          <w:sz w:val="22"/>
          <w:szCs w:val="22"/>
        </w:rPr>
        <w:tab/>
        <w:t>If a second offer was submitted for the property by another real estate office at the same time as Dr. Newcomer’s offer was submitted, what disclosures to that cooperating broker, if any, would Done Right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be required to make?</w:t>
      </w:r>
    </w:p>
    <w:p w14:paraId="781D28D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1B3B90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b/>
        <w:t>A.</w:t>
      </w:r>
      <w:r w:rsidRPr="001C335C">
        <w:rPr>
          <w:rFonts w:ascii="Montserrat" w:hAnsi="Montserrat" w:cs="Arial"/>
          <w:sz w:val="22"/>
          <w:szCs w:val="22"/>
        </w:rPr>
        <w:tab/>
        <w:t>The existence of Dr. Newcomer’s offer</w:t>
      </w:r>
    </w:p>
    <w:p w14:paraId="36CD6EE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b/>
      </w:r>
    </w:p>
    <w:p w14:paraId="022439FC" w14:textId="20C93DBB" w:rsidR="00830F9D" w:rsidRPr="001C335C" w:rsidRDefault="00830F9D" w:rsidP="001C09A8">
      <w:pPr>
        <w:numPr>
          <w:ilvl w:val="0"/>
          <w:numId w:val="3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That Dr</w:t>
      </w:r>
      <w:r w:rsidR="00E43048">
        <w:rPr>
          <w:rFonts w:ascii="Montserrat" w:hAnsi="Montserrat" w:cs="Arial"/>
          <w:sz w:val="22"/>
          <w:szCs w:val="22"/>
        </w:rPr>
        <w:t>.</w:t>
      </w:r>
      <w:r w:rsidRPr="001C335C">
        <w:rPr>
          <w:rFonts w:ascii="Montserrat" w:hAnsi="Montserrat" w:cs="Arial"/>
          <w:sz w:val="22"/>
          <w:szCs w:val="22"/>
        </w:rPr>
        <w:t xml:space="preserve"> Newcomer’s offer was obtained by another licensee within Done Right REALTORS</w:t>
      </w:r>
      <w:r w:rsidR="00E43048" w:rsidRPr="003827DB">
        <w:rPr>
          <w:rFonts w:ascii="Montserrat" w:hAnsi="Montserrat" w:cs="Arial"/>
          <w:sz w:val="22"/>
          <w:szCs w:val="22"/>
          <w:vertAlign w:val="superscript"/>
        </w:rPr>
        <w:sym w:font="Symbol" w:char="F0E2"/>
      </w:r>
    </w:p>
    <w:p w14:paraId="42D1368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rPr>
          <w:rFonts w:ascii="Montserrat" w:hAnsi="Montserrat" w:cs="Arial"/>
          <w:sz w:val="22"/>
          <w:szCs w:val="22"/>
        </w:rPr>
      </w:pPr>
    </w:p>
    <w:p w14:paraId="6F2521BF" w14:textId="5A3EE718"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hanging="720"/>
        <w:rPr>
          <w:rFonts w:ascii="Montserrat" w:hAnsi="Montserrat" w:cs="Arial"/>
          <w:sz w:val="22"/>
          <w:szCs w:val="22"/>
        </w:rPr>
      </w:pPr>
      <w:r w:rsidRPr="001C335C">
        <w:rPr>
          <w:rFonts w:ascii="Montserrat" w:hAnsi="Montserrat" w:cs="Arial"/>
          <w:sz w:val="22"/>
          <w:szCs w:val="22"/>
        </w:rPr>
        <w:tab/>
        <w:t>C.</w:t>
      </w:r>
      <w:r w:rsidRPr="001C335C">
        <w:rPr>
          <w:rFonts w:ascii="Montserrat" w:hAnsi="Montserrat" w:cs="Arial"/>
          <w:sz w:val="22"/>
          <w:szCs w:val="22"/>
        </w:rPr>
        <w:tab/>
        <w:t>The existence of Dr. Newcomer’s offer and that it was obtained by another licensee within Done Right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but only if asked by the other cooperating broker and given approval to do so by the seller</w:t>
      </w:r>
    </w:p>
    <w:p w14:paraId="7E8C8B4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0C81C6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b/>
        <w:t>D.</w:t>
      </w:r>
      <w:r w:rsidRPr="001C335C">
        <w:rPr>
          <w:rFonts w:ascii="Montserrat" w:hAnsi="Montserrat" w:cs="Arial"/>
          <w:sz w:val="22"/>
          <w:szCs w:val="22"/>
        </w:rPr>
        <w:tab/>
        <w:t>There are no disclosure requirements for multiple offer situations</w:t>
      </w:r>
    </w:p>
    <w:p w14:paraId="6F6FC6F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2.</w:t>
      </w:r>
      <w:r w:rsidRPr="001C335C">
        <w:rPr>
          <w:rFonts w:ascii="Montserrat" w:hAnsi="Montserrat" w:cs="Arial"/>
          <w:b/>
          <w:sz w:val="24"/>
          <w:szCs w:val="24"/>
        </w:rPr>
        <w:tab/>
        <w:t>Article 2</w:t>
      </w:r>
    </w:p>
    <w:p w14:paraId="2E308FB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805B90C" w14:textId="27569FDF" w:rsidR="00830F9D" w:rsidRPr="001C335C" w:rsidRDefault="00830F9D" w:rsidP="001C09A8">
      <w:pPr>
        <w:numPr>
          <w:ilvl w:val="0"/>
          <w:numId w:val="3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Avoid exaggeration, misrepresentation</w:t>
      </w:r>
      <w:r w:rsidR="001C4C7E">
        <w:rPr>
          <w:rFonts w:ascii="Montserrat" w:hAnsi="Montserrat" w:cs="Arial"/>
          <w:sz w:val="22"/>
          <w:szCs w:val="22"/>
        </w:rPr>
        <w:t>,</w:t>
      </w:r>
      <w:r w:rsidRPr="001C335C">
        <w:rPr>
          <w:rFonts w:ascii="Montserrat" w:hAnsi="Montserrat" w:cs="Arial"/>
          <w:sz w:val="22"/>
          <w:szCs w:val="22"/>
        </w:rPr>
        <w:t xml:space="preserve"> and concealment of pertinent facts about the property or the transaction</w:t>
      </w:r>
    </w:p>
    <w:p w14:paraId="2E98ADD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252F371" w14:textId="77B40C74" w:rsidR="00830F9D" w:rsidRPr="001C335C" w:rsidRDefault="00830F9D" w:rsidP="001C09A8">
      <w:pPr>
        <w:numPr>
          <w:ilvl w:val="0"/>
          <w:numId w:val="30"/>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But there is no obligation to discover latent defects, matters outside </w:t>
      </w:r>
      <w:r w:rsidR="001C4C7E">
        <w:rPr>
          <w:rFonts w:ascii="Montserrat" w:hAnsi="Montserrat" w:cs="Arial"/>
          <w:sz w:val="22"/>
          <w:szCs w:val="22"/>
        </w:rPr>
        <w:t xml:space="preserve">the </w:t>
      </w:r>
      <w:r w:rsidRPr="001C335C">
        <w:rPr>
          <w:rFonts w:ascii="Montserrat" w:hAnsi="Montserrat" w:cs="Arial"/>
          <w:sz w:val="22"/>
          <w:szCs w:val="22"/>
        </w:rPr>
        <w:t xml:space="preserve">scope of </w:t>
      </w:r>
      <w:r w:rsidR="001C4C7E">
        <w:rPr>
          <w:rFonts w:ascii="Montserrat" w:hAnsi="Montserrat" w:cs="Arial"/>
          <w:sz w:val="22"/>
          <w:szCs w:val="22"/>
        </w:rPr>
        <w:t xml:space="preserve">the </w:t>
      </w:r>
      <w:r w:rsidRPr="001C335C">
        <w:rPr>
          <w:rFonts w:ascii="Montserrat" w:hAnsi="Montserrat" w:cs="Arial"/>
          <w:sz w:val="22"/>
          <w:szCs w:val="22"/>
        </w:rPr>
        <w:t>license, or matters confidential under agency or non-agency relationships</w:t>
      </w:r>
    </w:p>
    <w:p w14:paraId="33520F1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E18D0E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913CE1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b/>
          <w:sz w:val="24"/>
          <w:szCs w:val="24"/>
        </w:rPr>
        <w:br w:type="page"/>
      </w:r>
    </w:p>
    <w:p w14:paraId="15200EE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 xml:space="preserve">Exercise:  Article 2 Case Study </w:t>
      </w:r>
      <w:r w:rsidRPr="001C335C">
        <w:rPr>
          <w:rFonts w:ascii="Montserrat" w:hAnsi="Montserrat" w:cs="Arial"/>
          <w:sz w:val="22"/>
          <w:szCs w:val="22"/>
        </w:rPr>
        <w:t>(Based on Case Interpretation #2-7)</w:t>
      </w:r>
    </w:p>
    <w:p w14:paraId="09E8343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C2817B2" w14:textId="46699D1B"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Homebuilder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shows one of his newly constructed houses to Buyer Bert.  Bert sees some kind of construction beginning nearby and asks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about it.  “I really don’t know,” says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“but I believe it’s the attractive new shopping center planned for this area.”</w:t>
      </w:r>
    </w:p>
    <w:p w14:paraId="1921C8D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0232E15" w14:textId="573F0E9E"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Following Buyer Bert’s purchase of one of the houses, Buyer Bert learns that the “construction” actually is a bottling plant, and the area adjacent to it is zoned as “industrial”.  Buyer Bert files a complaint with the board of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charging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with unethical conduct for failing to disclose a pertinent fact.   He says in his complaint that, had he known about the proximity of the new bottling plant when he first saw the house, he would not have purchased it.</w:t>
      </w:r>
    </w:p>
    <w:p w14:paraId="20ABC222"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8435868" w14:textId="305D57CD"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During the ethics hearing,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Dean’s defense is that he honestly answered Bert’s question, because at the time, he had no knowledge about what was being built.  All he knew was that other developers were planning an extensive shopping center somewhere in the general area, so he simply ventured a guess.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goes on to say that, as indicated in Buyer Bert’s testimony, he prefaced his response to Bert by saying he didn’t know the answer to Bert’s question.</w:t>
      </w:r>
    </w:p>
    <w:p w14:paraId="4AA3879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E96795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br w:type="page"/>
        <w:t>Questions</w:t>
      </w:r>
    </w:p>
    <w:p w14:paraId="6DBAAAC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D361438" w14:textId="3CEF29CE"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1. </w:t>
      </w:r>
      <w:r w:rsidRPr="001C335C">
        <w:rPr>
          <w:rFonts w:ascii="Montserrat" w:hAnsi="Montserrat" w:cs="Arial"/>
          <w:sz w:val="22"/>
          <w:szCs w:val="22"/>
        </w:rPr>
        <w:tab/>
        <w:t>Is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in violation of Article 2?</w:t>
      </w:r>
    </w:p>
    <w:p w14:paraId="0EB27B4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030A2A4" w14:textId="77777777" w:rsidR="00830F9D" w:rsidRPr="001C335C" w:rsidRDefault="00830F9D" w:rsidP="001C09A8">
      <w:pPr>
        <w:numPr>
          <w:ilvl w:val="0"/>
          <w:numId w:val="4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No, because he prefaced his response by clearly saying that he didn’t know.</w:t>
      </w:r>
    </w:p>
    <w:p w14:paraId="14DC68D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66AEABF0" w14:textId="77777777" w:rsidR="00830F9D" w:rsidRPr="001C335C" w:rsidRDefault="00830F9D" w:rsidP="001C09A8">
      <w:pPr>
        <w:numPr>
          <w:ilvl w:val="0"/>
          <w:numId w:val="4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No, because Buyer Bert could have researched the new construction and zoning himself.</w:t>
      </w:r>
    </w:p>
    <w:p w14:paraId="5606F9F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64B15D03" w14:textId="75B59AEA" w:rsidR="00830F9D" w:rsidRPr="001C335C" w:rsidRDefault="00830F9D" w:rsidP="001C09A8">
      <w:pPr>
        <w:numPr>
          <w:ilvl w:val="0"/>
          <w:numId w:val="4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Yes, because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is obligated to discover and disclose adverse factors that are reasonably apparent to a licensed real estate professional. </w:t>
      </w:r>
    </w:p>
    <w:p w14:paraId="034A30D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50400EB4" w14:textId="77777777" w:rsidR="00830F9D" w:rsidRPr="001C335C" w:rsidRDefault="00830F9D" w:rsidP="001C09A8">
      <w:pPr>
        <w:numPr>
          <w:ilvl w:val="0"/>
          <w:numId w:val="4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Maybe, if the new construction was identified as a “non-material” fact in law or regulation.</w:t>
      </w:r>
    </w:p>
    <w:p w14:paraId="4480F97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2F0290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26375C4" w14:textId="02EE79A5"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2. </w:t>
      </w:r>
      <w:r w:rsidRPr="001C335C">
        <w:rPr>
          <w:rFonts w:ascii="Montserrat" w:hAnsi="Montserrat" w:cs="Arial"/>
          <w:sz w:val="22"/>
          <w:szCs w:val="22"/>
        </w:rPr>
        <w:tab/>
        <w:t>How should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Dean have responded when asked about the new construction?</w:t>
      </w:r>
    </w:p>
    <w:p w14:paraId="6CA9DA2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B243230" w14:textId="77777777" w:rsidR="00830F9D" w:rsidRPr="001C335C" w:rsidRDefault="00830F9D" w:rsidP="001C09A8">
      <w:pPr>
        <w:numPr>
          <w:ilvl w:val="0"/>
          <w:numId w:val="3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Refer Bert to the developer.</w:t>
      </w:r>
    </w:p>
    <w:p w14:paraId="46A631A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70CCBCAB" w14:textId="77777777" w:rsidR="00830F9D" w:rsidRPr="001C335C" w:rsidRDefault="00830F9D" w:rsidP="001C09A8">
      <w:pPr>
        <w:numPr>
          <w:ilvl w:val="0"/>
          <w:numId w:val="3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Explain that although he didn’t know the answer, he would research it and get back to Bert.</w:t>
      </w:r>
    </w:p>
    <w:p w14:paraId="796EF1D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3041B455" w14:textId="77777777" w:rsidR="00830F9D" w:rsidRPr="001C335C" w:rsidRDefault="00830F9D" w:rsidP="001C09A8">
      <w:pPr>
        <w:numPr>
          <w:ilvl w:val="0"/>
          <w:numId w:val="3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Say he didn’t know the answer and leave it at that.</w:t>
      </w:r>
    </w:p>
    <w:p w14:paraId="63AFDCE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6CBA29FC" w14:textId="77777777" w:rsidR="00830F9D" w:rsidRPr="001C335C" w:rsidRDefault="00830F9D" w:rsidP="001C09A8">
      <w:pPr>
        <w:numPr>
          <w:ilvl w:val="0"/>
          <w:numId w:val="31"/>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Advise Bert to wait and see if the construction is a shopping center or something else before submitting an offer.</w:t>
      </w:r>
    </w:p>
    <w:p w14:paraId="3CE99ED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p>
    <w:p w14:paraId="63C0967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3.</w:t>
      </w:r>
      <w:r w:rsidRPr="001C335C">
        <w:rPr>
          <w:rFonts w:ascii="Montserrat" w:hAnsi="Montserrat" w:cs="Arial"/>
          <w:b/>
          <w:sz w:val="24"/>
          <w:szCs w:val="24"/>
        </w:rPr>
        <w:tab/>
        <w:t>Article 12</w:t>
      </w:r>
    </w:p>
    <w:p w14:paraId="6E59970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E036657" w14:textId="77777777" w:rsidR="00830F9D" w:rsidRPr="001C335C" w:rsidRDefault="00830F9D" w:rsidP="001C09A8">
      <w:pPr>
        <w:numPr>
          <w:ilvl w:val="0"/>
          <w:numId w:val="3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Be honest and truthful in real estate communications.</w:t>
      </w:r>
    </w:p>
    <w:p w14:paraId="637A1B6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E7A2BBD" w14:textId="77777777" w:rsidR="00830F9D" w:rsidRPr="001C335C" w:rsidRDefault="00830F9D" w:rsidP="001C09A8">
      <w:pPr>
        <w:numPr>
          <w:ilvl w:val="0"/>
          <w:numId w:val="3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Present a “true picture” in your advertising, marketing, and other representations.</w:t>
      </w:r>
    </w:p>
    <w:p w14:paraId="0FECCC0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A5BDE45" w14:textId="77777777" w:rsidR="00830F9D" w:rsidRPr="001C335C" w:rsidRDefault="00830F9D" w:rsidP="001C09A8">
      <w:pPr>
        <w:numPr>
          <w:ilvl w:val="0"/>
          <w:numId w:val="32"/>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Ensure that your status as a real estate professional is readily apparent in your advertising, marketing, and other representations.</w:t>
      </w:r>
    </w:p>
    <w:p w14:paraId="016AB99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65F668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4ECD5C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CD23A6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b/>
          <w:sz w:val="24"/>
          <w:szCs w:val="24"/>
        </w:rPr>
        <w:br w:type="page"/>
      </w:r>
    </w:p>
    <w:p w14:paraId="239D47B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Exercise:  Article 12 Case Studies</w:t>
      </w:r>
    </w:p>
    <w:p w14:paraId="63D5D85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DD8F0F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t xml:space="preserve">Case #1 </w:t>
      </w:r>
      <w:r w:rsidRPr="001C335C">
        <w:rPr>
          <w:rFonts w:ascii="Montserrat" w:hAnsi="Montserrat" w:cs="Arial"/>
          <w:sz w:val="22"/>
          <w:szCs w:val="22"/>
        </w:rPr>
        <w:t>(Based on Case Interpretation #12-17)</w:t>
      </w:r>
    </w:p>
    <w:p w14:paraId="26A14DD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534BCC1" w14:textId="27113018"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a principal broker in the firm XYZ, was constantly looking for ways to use the Internet to promote his ﬁrm and drive additional trafﬁc to his website.</w:t>
      </w:r>
    </w:p>
    <w:p w14:paraId="2339E4B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F075D6C" w14:textId="26AA4E6C"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w:t>
      </w:r>
      <w:r w:rsidR="00943FAD" w:rsidRPr="00EB6CAF">
        <w:rPr>
          <w:rFonts w:ascii="Montserrat" w:hAnsi="Montserrat" w:cs="Arial"/>
          <w:sz w:val="22"/>
          <w:szCs w:val="22"/>
          <w:vertAlign w:val="superscript"/>
        </w:rPr>
        <w:t>®</w:t>
      </w:r>
      <w:r w:rsidRPr="001C335C">
        <w:rPr>
          <w:rFonts w:ascii="Montserrat" w:hAnsi="Montserrat" w:cs="Arial"/>
          <w:sz w:val="22"/>
          <w:szCs w:val="22"/>
        </w:rPr>
        <w:t xml:space="preserve"> X had registered, but not used, domain names that incorporated or played on the names of many of his competitors and their ﬁrms, including ABC,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w:t>
      </w:r>
    </w:p>
    <w:p w14:paraId="5897F37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864FAF8" w14:textId="15D08FF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and his information technology staff concluded that one way to drive trafﬁc to the ﬁrm’s website would be to take advantage of the search engines commonly used by potential buyers and sellers. When potential buyers or sellers searched on key words like “real estate” or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 or on similar words, lists of search hits would appear, and when consumers searched for ABC,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one of the domain names that might </w:t>
      </w:r>
      <w:r w:rsidR="00E43048">
        <w:rPr>
          <w:rFonts w:ascii="Montserrat" w:hAnsi="Montserrat" w:cs="Arial"/>
          <w:sz w:val="22"/>
          <w:szCs w:val="22"/>
        </w:rPr>
        <w:t>appear</w:t>
      </w:r>
      <w:r w:rsidRPr="001C335C">
        <w:rPr>
          <w:rFonts w:ascii="Montserrat" w:hAnsi="Montserrat" w:cs="Arial"/>
          <w:sz w:val="22"/>
          <w:szCs w:val="22"/>
        </w:rPr>
        <w:t xml:space="preserve"> would be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X’s domain name, abcREALTORS.com.</w:t>
      </w:r>
    </w:p>
    <w:p w14:paraId="34FCDFE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426524B" w14:textId="6432AEE4"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decided to take advantage of the domain names that he had previously registered, and pointed several that used, in various ways, the names of his competitors, including “abcREALTORS.com,” to his site.</w:t>
      </w:r>
    </w:p>
    <w:p w14:paraId="2D2FFBF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4E2CC3D" w14:textId="29306E91"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In a matter of days,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learned that he had been charged with a violation of Article 12 of the Code of Ethics by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 the owner of ABC,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alleging that his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X’s) use of the domain name “abcREALTORS.com” presented a false picture to potential buyers and sellers and others on the Internet.</w:t>
      </w:r>
    </w:p>
    <w:p w14:paraId="2BC203E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D1C49D3" w14:textId="49CA6B88"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At the hearing,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defended himself indicating that, in his opinion, use of a domain name was not advertising or a “representation” to the public but simply a convenient way for Internet users to ﬁnd relevant websites. Moreover, “When consumers reach my home page, there is no question that it is my site since I clearly show XYZ’s name and our status as REALTORS</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he continued. “These complaints are just a lot of sour grapes from dinosaurs who aren’t keeping up and who don’t realize that on the Internet it’s ‘every man for himself.’ ”</w:t>
      </w:r>
    </w:p>
    <w:p w14:paraId="5148F12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sz w:val="22"/>
          <w:szCs w:val="22"/>
        </w:rPr>
        <w:br w:type="page"/>
      </w:r>
      <w:r w:rsidRPr="001C335C">
        <w:rPr>
          <w:rFonts w:ascii="Montserrat" w:hAnsi="Montserrat" w:cs="Arial"/>
          <w:b/>
          <w:sz w:val="22"/>
          <w:szCs w:val="22"/>
        </w:rPr>
        <w:t>Case #1 Questions</w:t>
      </w:r>
    </w:p>
    <w:p w14:paraId="765751C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EE95AD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1.</w:t>
      </w:r>
      <w:r w:rsidRPr="001C335C">
        <w:rPr>
          <w:rFonts w:ascii="Montserrat" w:hAnsi="Montserrat" w:cs="Arial"/>
          <w:sz w:val="22"/>
          <w:szCs w:val="22"/>
        </w:rPr>
        <w:tab/>
        <w:t>Which Standard of Practice applies to this situation?</w:t>
      </w:r>
    </w:p>
    <w:p w14:paraId="294EED9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3FE24AE" w14:textId="77777777" w:rsidR="00830F9D" w:rsidRPr="001C335C" w:rsidRDefault="00830F9D" w:rsidP="001C09A8">
      <w:pPr>
        <w:numPr>
          <w:ilvl w:val="0"/>
          <w:numId w:val="4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Standard of Practice 12-9</w:t>
      </w:r>
    </w:p>
    <w:p w14:paraId="57D20B1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30005011" w14:textId="77777777" w:rsidR="00830F9D" w:rsidRPr="001C335C" w:rsidRDefault="00830F9D" w:rsidP="001C09A8">
      <w:pPr>
        <w:numPr>
          <w:ilvl w:val="0"/>
          <w:numId w:val="4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Standard of Practice 12-10</w:t>
      </w:r>
    </w:p>
    <w:p w14:paraId="170C666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51C26406" w14:textId="77777777" w:rsidR="00830F9D" w:rsidRPr="001C335C" w:rsidRDefault="00830F9D" w:rsidP="001C09A8">
      <w:pPr>
        <w:numPr>
          <w:ilvl w:val="0"/>
          <w:numId w:val="4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Standard of Practice 12-11</w:t>
      </w:r>
    </w:p>
    <w:p w14:paraId="298420C2"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4CE97F81" w14:textId="77777777" w:rsidR="00830F9D" w:rsidRPr="001C335C" w:rsidRDefault="00830F9D" w:rsidP="001C09A8">
      <w:pPr>
        <w:numPr>
          <w:ilvl w:val="0"/>
          <w:numId w:val="4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Standard of Practice 12-12</w:t>
      </w:r>
    </w:p>
    <w:p w14:paraId="34CD473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231CA2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B25AE83" w14:textId="48854792"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2.</w:t>
      </w:r>
      <w:r w:rsidRPr="001C335C">
        <w:rPr>
          <w:rFonts w:ascii="Montserrat" w:hAnsi="Montserrat" w:cs="Arial"/>
          <w:sz w:val="22"/>
          <w:szCs w:val="22"/>
        </w:rPr>
        <w:tab/>
        <w:t>Has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r w:rsidR="00860026">
        <w:rPr>
          <w:rFonts w:ascii="Montserrat" w:hAnsi="Montserrat" w:cs="Arial"/>
          <w:sz w:val="22"/>
          <w:szCs w:val="22"/>
        </w:rPr>
        <w:t>X</w:t>
      </w:r>
      <w:r w:rsidRPr="001C335C">
        <w:rPr>
          <w:rFonts w:ascii="Montserrat" w:hAnsi="Montserrat" w:cs="Arial"/>
          <w:sz w:val="22"/>
          <w:szCs w:val="22"/>
        </w:rPr>
        <w:t xml:space="preserve"> violated Article 12?</w:t>
      </w:r>
    </w:p>
    <w:p w14:paraId="3FA497B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85DA6FE" w14:textId="77777777" w:rsidR="00830F9D" w:rsidRPr="001C335C" w:rsidRDefault="00830F9D" w:rsidP="001C09A8">
      <w:pPr>
        <w:numPr>
          <w:ilvl w:val="0"/>
          <w:numId w:val="4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Yes.</w:t>
      </w:r>
    </w:p>
    <w:p w14:paraId="2BDC31B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396D2D33" w14:textId="77777777" w:rsidR="00830F9D" w:rsidRPr="001C335C" w:rsidRDefault="00830F9D" w:rsidP="001C09A8">
      <w:pPr>
        <w:numPr>
          <w:ilvl w:val="0"/>
          <w:numId w:val="4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No.</w:t>
      </w:r>
    </w:p>
    <w:p w14:paraId="2C6BDBF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40E15AEF" w14:textId="77777777" w:rsidR="00830F9D" w:rsidRPr="001C335C" w:rsidRDefault="00830F9D" w:rsidP="001C09A8">
      <w:pPr>
        <w:numPr>
          <w:ilvl w:val="0"/>
          <w:numId w:val="4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Only if using a domain name based on another firm’s name is precluded by law or regulation. </w:t>
      </w:r>
    </w:p>
    <w:p w14:paraId="206A470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720"/>
        <w:rPr>
          <w:rFonts w:ascii="Montserrat" w:hAnsi="Montserrat" w:cs="Arial"/>
          <w:sz w:val="22"/>
          <w:szCs w:val="22"/>
        </w:rPr>
      </w:pPr>
    </w:p>
    <w:p w14:paraId="2832FCCE" w14:textId="70FA532E" w:rsidR="00830F9D" w:rsidRPr="001C335C" w:rsidRDefault="00830F9D" w:rsidP="001C09A8">
      <w:pPr>
        <w:numPr>
          <w:ilvl w:val="0"/>
          <w:numId w:val="4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It depends on the disclosures and any other information displayed on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Bob’s Web site. </w:t>
      </w:r>
    </w:p>
    <w:p w14:paraId="471945F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F9D505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br w:type="page"/>
      </w:r>
    </w:p>
    <w:p w14:paraId="6B65483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Exercise:  Article 12 Case Studies</w:t>
      </w:r>
    </w:p>
    <w:p w14:paraId="2790069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5B590FD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t xml:space="preserve">Case #2 </w:t>
      </w:r>
      <w:r w:rsidRPr="001C335C">
        <w:rPr>
          <w:rFonts w:ascii="Montserrat" w:hAnsi="Montserrat" w:cs="Arial"/>
          <w:sz w:val="22"/>
          <w:szCs w:val="22"/>
        </w:rPr>
        <w:t>(Based on Case Interpretation #12-19)</w:t>
      </w:r>
    </w:p>
    <w:p w14:paraId="02C18E2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67799AE" w14:textId="51F7D116"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 a residential specialist in a major metropolitan area, spent several weeks each year in a cabin in the north woods he had inherited from a distant relative. Always on the lookout for investment opportunities, he paid careful attention to “for sale” signs, online ads, and local brokerage websites in the area.</w:t>
      </w:r>
    </w:p>
    <w:p w14:paraId="454F797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4F28446" w14:textId="73F7DE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Returning from the golf course one afternoon, REALTOR</w:t>
      </w:r>
      <w:r w:rsidR="00E43048"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 spotted a dilapidated “for sale” sign on an </w:t>
      </w:r>
      <w:r w:rsidR="001F1602">
        <w:rPr>
          <w:rFonts w:ascii="Montserrat" w:hAnsi="Montserrat" w:cs="Arial"/>
          <w:sz w:val="22"/>
          <w:szCs w:val="22"/>
        </w:rPr>
        <w:t>otherwise attractive</w:t>
      </w:r>
      <w:r w:rsidRPr="001C335C">
        <w:rPr>
          <w:rFonts w:ascii="Montserrat" w:hAnsi="Montserrat" w:cs="Arial"/>
          <w:sz w:val="22"/>
          <w:szCs w:val="22"/>
        </w:rPr>
        <w:t xml:space="preserve"> wooded lot. Getting out of his car, he was able to discern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Z’s name. Returning to his cabin, he looked online to locate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and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Z’s company website. Visiting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Z’s website, he found detailed information about the lot he’d seen that afternoon.</w:t>
      </w:r>
    </w:p>
    <w:p w14:paraId="36C928F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E34E2F8" w14:textId="14144393"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He e-mailed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and asked for information about the lot, including its dimensions and asking price. Several days later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responded, advising simply, “That listing expired.”</w:t>
      </w:r>
    </w:p>
    <w:p w14:paraId="2DF4252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A411F16" w14:textId="4355C1C3"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The following day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 hoping to learn whether the lot was still available, contacted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another area real estate broker. “As it turns out, we have an exclusive listing on the property you’re interested in,” said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In response to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A’s questions,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X advised that he had had an exclusive listing on the property for almost six months. “That’s funny,” responded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has a ‘for sale’ sign on the property and information about it on her website. Looking at her website, I got the clear impression that she still had that property listed.”</w:t>
      </w:r>
    </w:p>
    <w:p w14:paraId="7F52360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FEF9CBD" w14:textId="601864EF"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While the wooded lot proved to be out of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A’s price range,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Z’s “for sale” sign and website were still on his mind when he returned home. Ultimately, he contacted the local association of 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and filed an ethics complaint alleging that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Z’s “for sale” sign, coupled with her offering information on her website made it appear as if the wooded parcel was still listed with her firm, when that had not been the case for over six months.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 noted that this conduct, in his opinion, violated Article 12 since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was not presenting a “true picture” in her public representations and was, in fact, advertising without authority, a practice prohibited by Article 12, as interpreted by Standard of Practice 12-4.</w:t>
      </w:r>
    </w:p>
    <w:p w14:paraId="765CAB3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C224649" w14:textId="0960CF9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At the hearing,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claimed that failure to remove the “for sale” sign was simply an oversight, and if anyone was to blame, it was her personal assistant who was responsible for removing signs and lockboxes from expired and sold listings. “If you want to blame anyone, blame my assistant since he’s supposed to bring back our ‘for sale’ and ‘sold’ signs.” Turning to the stale listing information on her website,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acknowledged that information about her former listing had continued to appear for more than six months after the listing had expired.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Z analogized the continued presence of that information to an old newspaper advertisement. “It’s possible someone might come across a </w:t>
      </w:r>
      <w:r w:rsidR="001F1602">
        <w:rPr>
          <w:rFonts w:ascii="Montserrat" w:hAnsi="Montserrat" w:cs="Arial"/>
          <w:sz w:val="22"/>
          <w:szCs w:val="22"/>
        </w:rPr>
        <w:t>six-month-old</w:t>
      </w:r>
      <w:r w:rsidRPr="001C335C">
        <w:rPr>
          <w:rFonts w:ascii="Montserrat" w:hAnsi="Montserrat" w:cs="Arial"/>
          <w:sz w:val="22"/>
          <w:szCs w:val="22"/>
        </w:rPr>
        <w:t xml:space="preserve"> newspaper with my listings in it. Those ads were true when I ran them but how could I ever control when and where someone will come across them, possibly months or even years later?” she asked. “Besides,” she added, “REALTORS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have better things to do than constantly inspect their websites to make sure everything is absolutely, positively up-to-the-minute.” “If we did that, none of us would have time to list or sell,” she concluded.</w:t>
      </w:r>
    </w:p>
    <w:p w14:paraId="29EF339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899FB5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b/>
          <w:sz w:val="22"/>
          <w:szCs w:val="22"/>
        </w:rPr>
        <w:br w:type="page"/>
        <w:t>Case #2 Questions</w:t>
      </w:r>
    </w:p>
    <w:p w14:paraId="264D401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CA1286B" w14:textId="49074FDF" w:rsidR="00830F9D" w:rsidRPr="001C335C" w:rsidRDefault="00830F9D" w:rsidP="001C09A8">
      <w:pPr>
        <w:numPr>
          <w:ilvl w:val="0"/>
          <w:numId w:val="33"/>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Is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r w:rsidR="00A611C8">
        <w:rPr>
          <w:rFonts w:ascii="Montserrat" w:hAnsi="Montserrat" w:cs="Arial"/>
          <w:sz w:val="22"/>
          <w:szCs w:val="22"/>
        </w:rPr>
        <w:t>Z</w:t>
      </w:r>
      <w:r w:rsidRPr="001C335C">
        <w:rPr>
          <w:rFonts w:ascii="Montserrat" w:hAnsi="Montserrat" w:cs="Arial"/>
          <w:sz w:val="22"/>
          <w:szCs w:val="22"/>
        </w:rPr>
        <w:t xml:space="preserve"> obligated to keep his company’s listing information up to date on his firm’s website?</w:t>
      </w:r>
    </w:p>
    <w:p w14:paraId="4D987E3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E2DF83D" w14:textId="77777777" w:rsidR="00830F9D" w:rsidRPr="001C335C" w:rsidRDefault="00830F9D" w:rsidP="001C09A8">
      <w:pPr>
        <w:numPr>
          <w:ilvl w:val="0"/>
          <w:numId w:val="3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Yes.</w:t>
      </w:r>
    </w:p>
    <w:p w14:paraId="74991F3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14F5FEA" w14:textId="77777777" w:rsidR="00830F9D" w:rsidRPr="001C335C" w:rsidRDefault="00830F9D" w:rsidP="001C09A8">
      <w:pPr>
        <w:numPr>
          <w:ilvl w:val="0"/>
          <w:numId w:val="3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No.</w:t>
      </w:r>
    </w:p>
    <w:p w14:paraId="4D1F733E" w14:textId="77777777" w:rsidR="00830F9D" w:rsidRPr="001C335C" w:rsidRDefault="00830F9D" w:rsidP="00830F9D">
      <w:pPr>
        <w:pStyle w:val="ListParagraph"/>
        <w:rPr>
          <w:rFonts w:ascii="Montserrat" w:hAnsi="Montserrat" w:cs="Arial"/>
          <w:sz w:val="22"/>
          <w:szCs w:val="22"/>
        </w:rPr>
      </w:pPr>
    </w:p>
    <w:p w14:paraId="4A94E631" w14:textId="77777777" w:rsidR="00830F9D" w:rsidRPr="001C335C" w:rsidRDefault="00830F9D" w:rsidP="001C09A8">
      <w:pPr>
        <w:numPr>
          <w:ilvl w:val="0"/>
          <w:numId w:val="37"/>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Only if the same listing information does not also appear in a newspaper.</w:t>
      </w:r>
    </w:p>
    <w:p w14:paraId="4D4FC96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8ED777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90BDE6E" w14:textId="7A111917"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hanging="360"/>
        <w:rPr>
          <w:rFonts w:ascii="Montserrat" w:hAnsi="Montserrat" w:cs="Arial"/>
          <w:sz w:val="22"/>
          <w:szCs w:val="22"/>
        </w:rPr>
      </w:pPr>
      <w:r w:rsidRPr="001C335C">
        <w:rPr>
          <w:rFonts w:ascii="Montserrat" w:hAnsi="Montserrat" w:cs="Arial"/>
          <w:sz w:val="22"/>
          <w:szCs w:val="22"/>
        </w:rPr>
        <w:t xml:space="preserve">2. </w:t>
      </w:r>
      <w:r w:rsidRPr="001C335C">
        <w:rPr>
          <w:rFonts w:ascii="Montserrat" w:hAnsi="Montserrat" w:cs="Arial"/>
          <w:sz w:val="22"/>
          <w:szCs w:val="22"/>
        </w:rPr>
        <w:tab/>
        <w:t>If he is obligated to keep his website current, then how long does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r w:rsidR="00A611C8">
        <w:rPr>
          <w:rFonts w:ascii="Montserrat" w:hAnsi="Montserrat" w:cs="Arial"/>
          <w:sz w:val="22"/>
          <w:szCs w:val="22"/>
        </w:rPr>
        <w:t>Z</w:t>
      </w:r>
      <w:r w:rsidRPr="001C335C">
        <w:rPr>
          <w:rFonts w:ascii="Montserrat" w:hAnsi="Montserrat" w:cs="Arial"/>
          <w:sz w:val="22"/>
          <w:szCs w:val="22"/>
        </w:rPr>
        <w:t xml:space="preserve"> have to remove outdated or expired property information from the website?</w:t>
      </w:r>
    </w:p>
    <w:p w14:paraId="7760D42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8B81D8F" w14:textId="6DBF6EE0" w:rsidR="00830F9D" w:rsidRPr="001C335C" w:rsidRDefault="00830F9D" w:rsidP="001C09A8">
      <w:pPr>
        <w:numPr>
          <w:ilvl w:val="0"/>
          <w:numId w:val="3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websites must be immediately and continuously updated to avoid the inclusion of outdated and misleading information.</w:t>
      </w:r>
    </w:p>
    <w:p w14:paraId="2A52C9B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5127336" w14:textId="7450DEF1" w:rsidR="00830F9D" w:rsidRPr="001C335C" w:rsidRDefault="00830F9D" w:rsidP="001C09A8">
      <w:pPr>
        <w:numPr>
          <w:ilvl w:val="0"/>
          <w:numId w:val="3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should use reasonable efforts to ensure information on their websites is current and accurate.</w:t>
      </w:r>
    </w:p>
    <w:p w14:paraId="6FDABBC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561AC7D" w14:textId="77777777" w:rsidR="00830F9D" w:rsidRPr="001C335C" w:rsidRDefault="00830F9D" w:rsidP="001C09A8">
      <w:pPr>
        <w:numPr>
          <w:ilvl w:val="0"/>
          <w:numId w:val="3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It depends on the multiple listing service’s IDX and VOW Rules.</w:t>
      </w:r>
    </w:p>
    <w:p w14:paraId="7F22F51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B20C68C" w14:textId="77777777" w:rsidR="00830F9D" w:rsidRPr="001C335C" w:rsidRDefault="00830F9D" w:rsidP="001C09A8">
      <w:pPr>
        <w:numPr>
          <w:ilvl w:val="0"/>
          <w:numId w:val="3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Both B and C.</w:t>
      </w:r>
    </w:p>
    <w:p w14:paraId="336DD16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706856E" w14:textId="70856B57" w:rsidR="00830F9D" w:rsidRPr="001C335C" w:rsidRDefault="00830F9D" w:rsidP="001C09A8">
      <w:pPr>
        <w:numPr>
          <w:ilvl w:val="0"/>
          <w:numId w:val="38"/>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are not obligated to update the information shown on their websites.</w:t>
      </w:r>
    </w:p>
    <w:p w14:paraId="703984D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9AAB2B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4977C6F" w14:textId="445AC47B"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hanging="360"/>
        <w:rPr>
          <w:rFonts w:ascii="Montserrat" w:hAnsi="Montserrat" w:cs="Arial"/>
          <w:sz w:val="22"/>
          <w:szCs w:val="22"/>
        </w:rPr>
      </w:pPr>
      <w:r w:rsidRPr="001C335C">
        <w:rPr>
          <w:rFonts w:ascii="Montserrat" w:hAnsi="Montserrat" w:cs="Arial"/>
          <w:sz w:val="22"/>
          <w:szCs w:val="22"/>
        </w:rPr>
        <w:t>3.</w:t>
      </w:r>
      <w:r w:rsidRPr="001C335C">
        <w:rPr>
          <w:rFonts w:ascii="Montserrat" w:hAnsi="Montserrat" w:cs="Arial"/>
          <w:sz w:val="22"/>
          <w:szCs w:val="22"/>
        </w:rPr>
        <w:tab/>
        <w:t>When he took the listing,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w:t>
      </w:r>
      <w:r w:rsidR="00A611C8">
        <w:rPr>
          <w:rFonts w:ascii="Montserrat" w:hAnsi="Montserrat" w:cs="Arial"/>
          <w:sz w:val="22"/>
          <w:szCs w:val="22"/>
        </w:rPr>
        <w:t>Z</w:t>
      </w:r>
      <w:r w:rsidRPr="001C335C">
        <w:rPr>
          <w:rFonts w:ascii="Montserrat" w:hAnsi="Montserrat" w:cs="Arial"/>
          <w:sz w:val="22"/>
          <w:szCs w:val="22"/>
        </w:rPr>
        <w:t xml:space="preserve"> received permission from the seller to post a sign on the property and to advertise it on his website.  Such authority remains in effect even after the listing expires.</w:t>
      </w:r>
    </w:p>
    <w:p w14:paraId="528D999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D4B46CD" w14:textId="77777777" w:rsidR="00830F9D" w:rsidRPr="001C335C" w:rsidRDefault="00830F9D" w:rsidP="001C09A8">
      <w:pPr>
        <w:numPr>
          <w:ilvl w:val="0"/>
          <w:numId w:val="3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True</w:t>
      </w:r>
    </w:p>
    <w:p w14:paraId="6BE7D85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864B3AA" w14:textId="77777777" w:rsidR="00830F9D" w:rsidRPr="001C335C" w:rsidRDefault="00830F9D" w:rsidP="001C09A8">
      <w:pPr>
        <w:numPr>
          <w:ilvl w:val="0"/>
          <w:numId w:val="39"/>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False</w:t>
      </w:r>
    </w:p>
    <w:p w14:paraId="0A4D640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603A0F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442C23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p>
    <w:p w14:paraId="44D41EF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4.</w:t>
      </w:r>
      <w:r w:rsidRPr="001C335C">
        <w:rPr>
          <w:rFonts w:ascii="Montserrat" w:hAnsi="Montserrat" w:cs="Arial"/>
          <w:b/>
          <w:sz w:val="24"/>
          <w:szCs w:val="24"/>
        </w:rPr>
        <w:tab/>
        <w:t>Article 17</w:t>
      </w:r>
    </w:p>
    <w:p w14:paraId="18B3A48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EBB5929" w14:textId="7E4A1A9F" w:rsidR="00830F9D" w:rsidRPr="001C335C" w:rsidRDefault="00830F9D" w:rsidP="001C09A8">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(principals) are required to arbitrate contractual and specific non-contractual disputes identified in Standard of Practice 17-4 that they have with 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(principals) in other firms.</w:t>
      </w:r>
    </w:p>
    <w:p w14:paraId="34584161"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8D0E4A8" w14:textId="127EB148" w:rsidR="00830F9D" w:rsidRPr="001C335C" w:rsidRDefault="00830F9D" w:rsidP="001C09A8">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clients may invoke mandatory arbitration with their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(principal).</w:t>
      </w:r>
    </w:p>
    <w:p w14:paraId="40E0C045"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93CFC99" w14:textId="0B19C945" w:rsidR="00830F9D" w:rsidRPr="001C335C" w:rsidRDefault="00830F9D" w:rsidP="001C09A8">
      <w:pPr>
        <w:numPr>
          <w:ilvl w:val="0"/>
          <w:numId w:val="3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are obligated to cause their firms to arbitrate.</w:t>
      </w:r>
    </w:p>
    <w:p w14:paraId="03B331C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C8981F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24C0FC4"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br w:type="page"/>
      </w:r>
    </w:p>
    <w:p w14:paraId="6FB2213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 xml:space="preserve">Exercise:  Article 17 Case Study </w:t>
      </w:r>
      <w:r w:rsidRPr="001C335C">
        <w:rPr>
          <w:rFonts w:ascii="Montserrat" w:hAnsi="Montserrat" w:cs="Arial"/>
          <w:sz w:val="22"/>
          <w:szCs w:val="22"/>
        </w:rPr>
        <w:t>(Based on Case Interpretation #17-1)</w:t>
      </w:r>
    </w:p>
    <w:p w14:paraId="1FB0270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3D4E884" w14:textId="5704D183"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Linda and Amy participate in a cooperative transaction that results in a dispute over entitlement to compensation. Rather than request arbitration at the local association of REALTORS</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Linda instead files a lawsuit against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Amy for the compensation she feels is owed to her. When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Amy receives notification a lawsuit has been filed, she turns around and requests arbitration at the local association.  </w:t>
      </w:r>
    </w:p>
    <w:p w14:paraId="59E8EEA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818BA03" w14:textId="38B5E14E"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Because Linda and Amy are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principals in different firms, the association’s Grievance Committee classifies the arbitration as “mandatory” and schedules it for a hearing.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Linda receives notice of the grievance committee’s decision but refuses to withdraw her lawsuit, so REALTOR</w:t>
      </w:r>
      <w:r w:rsidR="001F1602"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Amy then files an ethics complaint alleging that REALTOR</w:t>
      </w:r>
      <w:r w:rsidR="00022E83"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Linda has violated Article 17, as interpreted by Standard of Practice 17-1.</w:t>
      </w:r>
    </w:p>
    <w:p w14:paraId="47A4DF2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B11C1BF" w14:textId="6E6168FD"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After receiving the complaint, the association schedules a hearing before the Board of Directors.  During that hearing, REALTOR</w:t>
      </w:r>
      <w:r w:rsidR="00022E83"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Amy </w:t>
      </w:r>
      <w:r w:rsidR="00022E83">
        <w:rPr>
          <w:rFonts w:ascii="Montserrat" w:hAnsi="Montserrat" w:cs="Arial"/>
          <w:sz w:val="22"/>
          <w:szCs w:val="22"/>
        </w:rPr>
        <w:t>present</w:t>
      </w:r>
      <w:r w:rsidR="00EB6CAF">
        <w:rPr>
          <w:rFonts w:ascii="Montserrat" w:hAnsi="Montserrat" w:cs="Arial"/>
          <w:sz w:val="22"/>
          <w:szCs w:val="22"/>
        </w:rPr>
        <w:t>s</w:t>
      </w:r>
      <w:r w:rsidRPr="001C335C">
        <w:rPr>
          <w:rFonts w:ascii="Montserrat" w:hAnsi="Montserrat" w:cs="Arial"/>
          <w:sz w:val="22"/>
          <w:szCs w:val="22"/>
        </w:rPr>
        <w:t xml:space="preserve"> evidence that she sought REALTOR</w:t>
      </w:r>
      <w:r w:rsidR="00022E83"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Linda’s agreement to submit the dispute to arbitration.  REALTOR</w:t>
      </w:r>
      <w:r w:rsidR="00022E83" w:rsidRPr="003827DB">
        <w:rPr>
          <w:rFonts w:ascii="Montserrat" w:hAnsi="Montserrat" w:cs="Arial"/>
          <w:sz w:val="22"/>
          <w:szCs w:val="22"/>
          <w:vertAlign w:val="superscript"/>
        </w:rPr>
        <w:sym w:font="Symbol" w:char="F0E2"/>
      </w:r>
      <w:r w:rsidRPr="001C335C">
        <w:rPr>
          <w:rFonts w:ascii="Montserrat" w:hAnsi="Montserrat" w:cs="Arial"/>
          <w:sz w:val="22"/>
          <w:szCs w:val="22"/>
        </w:rPr>
        <w:t xml:space="preserve"> Linda defends her actions by asserting that under state law, REALTOR</w:t>
      </w:r>
      <w:r w:rsidRPr="00EB6CAF">
        <w:rPr>
          <w:rFonts w:ascii="Montserrat" w:hAnsi="Montserrat" w:cs="Arial"/>
          <w:sz w:val="22"/>
          <w:szCs w:val="22"/>
          <w:vertAlign w:val="superscript"/>
        </w:rPr>
        <w:t>®</w:t>
      </w:r>
      <w:r w:rsidRPr="001C335C">
        <w:rPr>
          <w:rFonts w:ascii="Montserrat" w:hAnsi="Montserrat" w:cs="Arial"/>
          <w:sz w:val="22"/>
          <w:szCs w:val="22"/>
        </w:rPr>
        <w:t xml:space="preserve"> associations have no authority to bar her access to the courts, or to require her to arbitrate disputes with other REALTORS</w:t>
      </w:r>
      <w:r w:rsidR="00EB6CAF" w:rsidRPr="00EB6CAF">
        <w:rPr>
          <w:rFonts w:ascii="Montserrat" w:hAnsi="Montserrat" w:cs="Arial"/>
          <w:sz w:val="22"/>
          <w:szCs w:val="22"/>
          <w:vertAlign w:val="superscript"/>
        </w:rPr>
        <w:t>®</w:t>
      </w:r>
      <w:r w:rsidRPr="001C335C">
        <w:rPr>
          <w:rFonts w:ascii="Montserrat" w:hAnsi="Montserrat" w:cs="Arial"/>
          <w:sz w:val="22"/>
          <w:szCs w:val="22"/>
        </w:rPr>
        <w:t>.</w:t>
      </w:r>
    </w:p>
    <w:p w14:paraId="1342896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A9E76DB" w14:textId="74797A9F"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The Board of Directors acknowledges that REALTOR</w:t>
      </w:r>
      <w:r w:rsidR="00EB6CAF" w:rsidRPr="00EB6CAF">
        <w:rPr>
          <w:rFonts w:ascii="Montserrat" w:hAnsi="Montserrat" w:cs="Arial"/>
          <w:sz w:val="22"/>
          <w:szCs w:val="22"/>
          <w:vertAlign w:val="superscript"/>
        </w:rPr>
        <w:t>®</w:t>
      </w:r>
      <w:r w:rsidRPr="001C335C">
        <w:rPr>
          <w:rFonts w:ascii="Montserrat" w:hAnsi="Montserrat" w:cs="Arial"/>
          <w:sz w:val="22"/>
          <w:szCs w:val="22"/>
        </w:rPr>
        <w:t xml:space="preserve"> Linda is correct about her legal rights and about the association’s inability to prevent her from filing a lawsuit.  That said, the Board of Directors points out the association is a voluntary organization whose members agree to assume certain obligations with respect to their relations with other REALTORS</w:t>
      </w:r>
      <w:r w:rsidR="00EB6CAF" w:rsidRPr="00EB6CAF">
        <w:rPr>
          <w:rFonts w:ascii="Montserrat" w:hAnsi="Montserrat" w:cs="Arial"/>
          <w:sz w:val="22"/>
          <w:szCs w:val="22"/>
          <w:vertAlign w:val="superscript"/>
        </w:rPr>
        <w:t>®</w:t>
      </w:r>
      <w:r w:rsidRPr="001C335C">
        <w:rPr>
          <w:rFonts w:ascii="Montserrat" w:hAnsi="Montserrat" w:cs="Arial"/>
          <w:sz w:val="22"/>
          <w:szCs w:val="22"/>
        </w:rPr>
        <w:t>.  The board advises Linda that if she wishes to continue as a REALTOR</w:t>
      </w:r>
      <w:r w:rsidR="00EB6CAF" w:rsidRPr="00EB6CAF">
        <w:rPr>
          <w:rFonts w:ascii="Montserrat" w:hAnsi="Montserrat" w:cs="Arial"/>
          <w:sz w:val="22"/>
          <w:szCs w:val="22"/>
          <w:vertAlign w:val="superscript"/>
        </w:rPr>
        <w:t>®</w:t>
      </w:r>
      <w:r w:rsidRPr="001C335C">
        <w:rPr>
          <w:rFonts w:ascii="Montserrat" w:hAnsi="Montserrat" w:cs="Arial"/>
          <w:sz w:val="22"/>
          <w:szCs w:val="22"/>
        </w:rPr>
        <w:t xml:space="preserve"> member, she is obligated to adhere to the Code’s duty to arbitrate, as established in Article 17.</w:t>
      </w:r>
    </w:p>
    <w:p w14:paraId="2C42971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1ABE83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r w:rsidRPr="001C335C">
        <w:rPr>
          <w:rFonts w:ascii="Montserrat" w:hAnsi="Montserrat" w:cs="Arial"/>
          <w:sz w:val="22"/>
          <w:szCs w:val="22"/>
        </w:rPr>
        <w:br w:type="page"/>
      </w:r>
      <w:r w:rsidRPr="001C335C">
        <w:rPr>
          <w:rFonts w:ascii="Montserrat" w:hAnsi="Montserrat" w:cs="Arial"/>
          <w:b/>
          <w:sz w:val="22"/>
          <w:szCs w:val="22"/>
        </w:rPr>
        <w:t>Questions</w:t>
      </w:r>
    </w:p>
    <w:p w14:paraId="0AF82DB2"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DFDC37A" w14:textId="1415ABFC"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hanging="360"/>
        <w:rPr>
          <w:rFonts w:ascii="Montserrat" w:hAnsi="Montserrat" w:cs="Arial"/>
          <w:sz w:val="22"/>
          <w:szCs w:val="22"/>
        </w:rPr>
      </w:pPr>
      <w:r w:rsidRPr="001C335C">
        <w:rPr>
          <w:rFonts w:ascii="Montserrat" w:hAnsi="Montserrat" w:cs="Arial"/>
          <w:sz w:val="22"/>
          <w:szCs w:val="22"/>
        </w:rPr>
        <w:t>1.</w:t>
      </w:r>
      <w:r w:rsidRPr="001C335C">
        <w:rPr>
          <w:rFonts w:ascii="Montserrat" w:hAnsi="Montserrat" w:cs="Arial"/>
          <w:sz w:val="22"/>
          <w:szCs w:val="22"/>
        </w:rPr>
        <w:tab/>
        <w:t>Does filing litigation against another REALTOR</w:t>
      </w:r>
      <w:r w:rsidR="00EB6CAF" w:rsidRPr="00EB6CAF">
        <w:rPr>
          <w:rFonts w:ascii="Montserrat" w:hAnsi="Montserrat" w:cs="Arial"/>
          <w:sz w:val="22"/>
          <w:szCs w:val="22"/>
          <w:vertAlign w:val="superscript"/>
        </w:rPr>
        <w:t>®</w:t>
      </w:r>
      <w:r w:rsidRPr="001C335C">
        <w:rPr>
          <w:rFonts w:ascii="Montserrat" w:hAnsi="Montserrat" w:cs="Arial"/>
          <w:sz w:val="22"/>
          <w:szCs w:val="22"/>
        </w:rPr>
        <w:t xml:space="preserve"> over a contractual dispute always lead to a violation of Article 17?</w:t>
      </w:r>
    </w:p>
    <w:p w14:paraId="3B4119E7"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B8B930D" w14:textId="77777777" w:rsidR="00830F9D" w:rsidRPr="001C335C" w:rsidRDefault="00830F9D" w:rsidP="001C09A8">
      <w:pPr>
        <w:numPr>
          <w:ilvl w:val="0"/>
          <w:numId w:val="3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Yes.</w:t>
      </w:r>
    </w:p>
    <w:p w14:paraId="4495354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B2A0A03" w14:textId="77777777" w:rsidR="00830F9D" w:rsidRPr="001C335C" w:rsidRDefault="00830F9D" w:rsidP="001C09A8">
      <w:pPr>
        <w:numPr>
          <w:ilvl w:val="0"/>
          <w:numId w:val="3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No, because everyone is entitled to file litigation.</w:t>
      </w:r>
    </w:p>
    <w:p w14:paraId="06CEDC6D"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8EAF213" w14:textId="77777777" w:rsidR="00830F9D" w:rsidRPr="001C335C" w:rsidRDefault="00830F9D" w:rsidP="001C09A8">
      <w:pPr>
        <w:numPr>
          <w:ilvl w:val="0"/>
          <w:numId w:val="3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It depends on whether:  (1) a request for arbitration has been filed, (2) the grievance committee determines the matter to be arbitrable and of a mandatory nature, and (3) a separate ethics complaint alleging a charge of Article 17 has been filed.</w:t>
      </w:r>
    </w:p>
    <w:p w14:paraId="7855B0BE" w14:textId="77777777" w:rsidR="00830F9D" w:rsidRPr="001C335C" w:rsidRDefault="00830F9D" w:rsidP="00830F9D">
      <w:pPr>
        <w:pStyle w:val="ListParagraph"/>
        <w:rPr>
          <w:rFonts w:ascii="Montserrat" w:hAnsi="Montserrat" w:cs="Arial"/>
          <w:sz w:val="22"/>
          <w:szCs w:val="22"/>
        </w:rPr>
      </w:pPr>
    </w:p>
    <w:p w14:paraId="0A6A742B" w14:textId="77777777" w:rsidR="00830F9D" w:rsidRPr="001C335C" w:rsidRDefault="00830F9D" w:rsidP="001C09A8">
      <w:pPr>
        <w:numPr>
          <w:ilvl w:val="0"/>
          <w:numId w:val="3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Arbitration always is voluntary.</w:t>
      </w:r>
    </w:p>
    <w:p w14:paraId="30F754F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B824153"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F10C13A" w14:textId="001C81D1" w:rsidR="00830F9D" w:rsidRPr="001C335C" w:rsidRDefault="00830F9D" w:rsidP="00830F9D">
      <w:pPr>
        <w:tabs>
          <w:tab w:val="left" w:pos="360"/>
          <w:tab w:val="left" w:pos="720"/>
          <w:tab w:val="left" w:pos="1080"/>
          <w:tab w:val="left" w:pos="1440"/>
          <w:tab w:val="left" w:pos="1800"/>
          <w:tab w:val="left" w:pos="2160"/>
          <w:tab w:val="left" w:pos="2520"/>
          <w:tab w:val="left" w:pos="2880"/>
        </w:tabs>
        <w:ind w:left="360" w:hanging="360"/>
        <w:rPr>
          <w:rFonts w:ascii="Montserrat" w:hAnsi="Montserrat" w:cs="Arial"/>
          <w:sz w:val="22"/>
          <w:szCs w:val="22"/>
        </w:rPr>
      </w:pPr>
      <w:r w:rsidRPr="001C335C">
        <w:rPr>
          <w:rFonts w:ascii="Montserrat" w:hAnsi="Montserrat" w:cs="Arial"/>
          <w:sz w:val="22"/>
          <w:szCs w:val="22"/>
        </w:rPr>
        <w:t>2.</w:t>
      </w:r>
      <w:r w:rsidRPr="001C335C">
        <w:rPr>
          <w:rFonts w:ascii="Montserrat" w:hAnsi="Montserrat" w:cs="Arial"/>
          <w:sz w:val="22"/>
          <w:szCs w:val="22"/>
        </w:rPr>
        <w:tab/>
        <w:t>REALTORS</w:t>
      </w:r>
      <w:r w:rsidR="00EB6CAF" w:rsidRPr="00EB6CAF">
        <w:rPr>
          <w:rFonts w:ascii="Montserrat" w:hAnsi="Montserrat" w:cs="Arial"/>
          <w:sz w:val="22"/>
          <w:szCs w:val="22"/>
          <w:vertAlign w:val="superscript"/>
        </w:rPr>
        <w:t>®</w:t>
      </w:r>
      <w:r w:rsidRPr="001C335C">
        <w:rPr>
          <w:rFonts w:ascii="Montserrat" w:hAnsi="Montserrat" w:cs="Arial"/>
          <w:sz w:val="22"/>
          <w:szCs w:val="22"/>
        </w:rPr>
        <w:t xml:space="preserve"> may be relieved of their obligation to arbitrate through the local association of REALTORS</w:t>
      </w:r>
      <w:r w:rsidR="00EB6CAF" w:rsidRPr="00EB6CAF">
        <w:rPr>
          <w:rFonts w:ascii="Montserrat" w:hAnsi="Montserrat" w:cs="Arial"/>
          <w:sz w:val="22"/>
          <w:szCs w:val="22"/>
          <w:vertAlign w:val="superscript"/>
        </w:rPr>
        <w:t>®</w:t>
      </w:r>
      <w:r w:rsidRPr="001C335C">
        <w:rPr>
          <w:rFonts w:ascii="Montserrat" w:hAnsi="Montserrat" w:cs="Arial"/>
          <w:sz w:val="22"/>
          <w:szCs w:val="22"/>
        </w:rPr>
        <w:t xml:space="preserve"> when:</w:t>
      </w:r>
    </w:p>
    <w:p w14:paraId="70D1B11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784F78F" w14:textId="2B9FD3C2" w:rsidR="00830F9D" w:rsidRPr="001C335C" w:rsidRDefault="00830F9D" w:rsidP="001C09A8">
      <w:pPr>
        <w:numPr>
          <w:ilvl w:val="0"/>
          <w:numId w:val="4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 xml:space="preserve">a grievance committee or a hearing panel </w:t>
      </w:r>
      <w:r w:rsidR="0047776F">
        <w:rPr>
          <w:rFonts w:ascii="Montserrat" w:hAnsi="Montserrat" w:cs="Arial"/>
          <w:sz w:val="22"/>
          <w:szCs w:val="22"/>
        </w:rPr>
        <w:t>finds</w:t>
      </w:r>
      <w:r w:rsidRPr="001C335C">
        <w:rPr>
          <w:rFonts w:ascii="Montserrat" w:hAnsi="Montserrat" w:cs="Arial"/>
          <w:sz w:val="22"/>
          <w:szCs w:val="22"/>
        </w:rPr>
        <w:t xml:space="preserve"> the matter to be too legally complex or the amount involved to be too large or too small</w:t>
      </w:r>
    </w:p>
    <w:p w14:paraId="031A0830"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8B8C7BF" w14:textId="77777777" w:rsidR="00830F9D" w:rsidRPr="001C335C" w:rsidRDefault="00830F9D" w:rsidP="001C09A8">
      <w:pPr>
        <w:numPr>
          <w:ilvl w:val="0"/>
          <w:numId w:val="4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both parties voluntarily choose to litigate, rather than arbitrate</w:t>
      </w:r>
    </w:p>
    <w:p w14:paraId="03D3A79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9D1BF25" w14:textId="77777777" w:rsidR="00830F9D" w:rsidRPr="001C335C" w:rsidRDefault="00830F9D" w:rsidP="001C09A8">
      <w:pPr>
        <w:numPr>
          <w:ilvl w:val="0"/>
          <w:numId w:val="4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the arbitration is classified as “voluntary” by a grievance committee</w:t>
      </w:r>
    </w:p>
    <w:p w14:paraId="2E9EE67A"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0FCAFB6" w14:textId="77777777" w:rsidR="00830F9D" w:rsidRPr="001C335C" w:rsidRDefault="00830F9D" w:rsidP="001C09A8">
      <w:pPr>
        <w:numPr>
          <w:ilvl w:val="0"/>
          <w:numId w:val="4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the request for arbitration is filed after the filing deadline</w:t>
      </w:r>
    </w:p>
    <w:p w14:paraId="18EDA758"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039A6B8" w14:textId="77777777" w:rsidR="00830F9D" w:rsidRPr="001C335C" w:rsidRDefault="00830F9D" w:rsidP="001C09A8">
      <w:pPr>
        <w:numPr>
          <w:ilvl w:val="0"/>
          <w:numId w:val="45"/>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All of the above.</w:t>
      </w:r>
    </w:p>
    <w:p w14:paraId="6EBDD32F"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35B931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B275556"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3.</w:t>
      </w:r>
      <w:r w:rsidRPr="001C335C">
        <w:rPr>
          <w:rFonts w:ascii="Montserrat" w:hAnsi="Montserrat" w:cs="Arial"/>
          <w:sz w:val="22"/>
          <w:szCs w:val="22"/>
        </w:rPr>
        <w:tab/>
        <w:t>Is failing to pay an arbitration award always a violation of Article 17?</w:t>
      </w:r>
    </w:p>
    <w:p w14:paraId="5F01BEF9"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10844AD" w14:textId="77777777" w:rsidR="00830F9D" w:rsidRPr="001C335C" w:rsidRDefault="00830F9D" w:rsidP="001C09A8">
      <w:pPr>
        <w:numPr>
          <w:ilvl w:val="0"/>
          <w:numId w:val="4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Yes.</w:t>
      </w:r>
    </w:p>
    <w:p w14:paraId="153F821C"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06F16CE" w14:textId="77777777" w:rsidR="00830F9D" w:rsidRPr="001C335C" w:rsidRDefault="00830F9D" w:rsidP="001C09A8">
      <w:pPr>
        <w:numPr>
          <w:ilvl w:val="0"/>
          <w:numId w:val="4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Only if a pattern of arbitrarily refusing to pay arbitration awards is established.</w:t>
      </w:r>
    </w:p>
    <w:p w14:paraId="00CAC43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DD7251C" w14:textId="77777777" w:rsidR="00830F9D" w:rsidRPr="001C335C" w:rsidRDefault="00830F9D" w:rsidP="001C09A8">
      <w:pPr>
        <w:numPr>
          <w:ilvl w:val="0"/>
          <w:numId w:val="4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Yes, depending on whether the arbitration is mandatory or voluntary.</w:t>
      </w:r>
    </w:p>
    <w:p w14:paraId="41B791EB"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3A65B538" w14:textId="77777777" w:rsidR="00830F9D" w:rsidRPr="001C335C" w:rsidRDefault="00830F9D" w:rsidP="001C09A8">
      <w:pPr>
        <w:numPr>
          <w:ilvl w:val="0"/>
          <w:numId w:val="46"/>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No, arbitration awards must be enforced through the courts.</w:t>
      </w:r>
    </w:p>
    <w:p w14:paraId="6AE5FECE" w14:textId="77777777" w:rsidR="00830F9D" w:rsidRPr="001C335C" w:rsidRDefault="00830F9D" w:rsidP="00830F9D">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302B50D" w14:textId="146D2065" w:rsidR="003B5974" w:rsidRPr="001C335C" w:rsidRDefault="003B5974" w:rsidP="00830F9D">
      <w:pPr>
        <w:tabs>
          <w:tab w:val="left" w:pos="360"/>
          <w:tab w:val="left" w:pos="720"/>
          <w:tab w:val="left" w:pos="1080"/>
          <w:tab w:val="left" w:pos="1440"/>
          <w:tab w:val="left" w:pos="1800"/>
          <w:tab w:val="left" w:pos="2160"/>
          <w:tab w:val="left" w:pos="2520"/>
          <w:tab w:val="left" w:pos="2880"/>
        </w:tabs>
        <w:spacing w:before="120" w:after="120"/>
        <w:rPr>
          <w:rFonts w:ascii="Montserrat" w:hAnsi="Montserrat"/>
        </w:rPr>
      </w:pPr>
    </w:p>
    <w:p w14:paraId="59E89594"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r w:rsidRPr="001C335C">
        <w:rPr>
          <w:rFonts w:ascii="Montserrat" w:hAnsi="Montserrat" w:cs="Arial"/>
          <w:b/>
          <w:sz w:val="28"/>
          <w:szCs w:val="28"/>
        </w:rPr>
        <w:t>Part 6:  Pathways to Professionalism &amp; Marketing the Code of Ethics</w:t>
      </w:r>
    </w:p>
    <w:p w14:paraId="4ABF3125" w14:textId="77777777" w:rsidR="00777ADA" w:rsidRPr="001C335C" w:rsidRDefault="00777ADA" w:rsidP="00777ADA">
      <w:pPr>
        <w:pStyle w:val="Heading4"/>
        <w:rPr>
          <w:rFonts w:ascii="Montserrat" w:hAnsi="Montserrat" w:cs="Arial"/>
          <w:b w:val="0"/>
          <w:i w:val="0"/>
          <w:sz w:val="28"/>
          <w:szCs w:val="28"/>
          <w:u w:val="none"/>
        </w:rPr>
      </w:pPr>
    </w:p>
    <w:p w14:paraId="23CD453D"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1.</w:t>
      </w:r>
      <w:r w:rsidRPr="001C335C">
        <w:rPr>
          <w:rFonts w:ascii="Montserrat" w:hAnsi="Montserrat" w:cs="Arial"/>
          <w:b/>
          <w:sz w:val="24"/>
          <w:szCs w:val="24"/>
        </w:rPr>
        <w:tab/>
        <w:t xml:space="preserve">How do you use the Code of Ethics in your business? </w:t>
      </w:r>
    </w:p>
    <w:p w14:paraId="14E6051D" w14:textId="77777777" w:rsidR="00777ADA" w:rsidRPr="001C335C" w:rsidRDefault="00777ADA" w:rsidP="00777ADA">
      <w:pPr>
        <w:overflowPunct/>
        <w:autoSpaceDE/>
        <w:autoSpaceDN/>
        <w:adjustRightInd/>
        <w:spacing w:after="160" w:line="259" w:lineRule="auto"/>
        <w:textAlignment w:val="auto"/>
        <w:rPr>
          <w:rFonts w:ascii="Montserrat" w:hAnsi="Montserrat" w:cs="Arial"/>
        </w:rPr>
      </w:pPr>
    </w:p>
    <w:p w14:paraId="575ED5BE" w14:textId="77777777" w:rsidR="00777ADA" w:rsidRPr="001C335C"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pacing w:after="160" w:line="256" w:lineRule="auto"/>
        <w:contextualSpacing/>
        <w:textAlignment w:val="auto"/>
        <w:rPr>
          <w:rFonts w:ascii="Montserrat" w:hAnsi="Montserrat" w:cs="Arial"/>
        </w:rPr>
      </w:pPr>
      <w:r w:rsidRPr="001C335C">
        <w:rPr>
          <w:rFonts w:ascii="Montserrat" w:hAnsi="Montserrat" w:cs="Arial"/>
        </w:rPr>
        <w:t>Provides a competitive advantage</w:t>
      </w:r>
    </w:p>
    <w:p w14:paraId="6C3ABA4E"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40A2BD6" w14:textId="77777777" w:rsidR="00777ADA" w:rsidRPr="001C335C"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pacing w:after="160" w:line="256" w:lineRule="auto"/>
        <w:contextualSpacing/>
        <w:textAlignment w:val="auto"/>
        <w:rPr>
          <w:rFonts w:ascii="Montserrat" w:hAnsi="Montserrat" w:cs="Arial"/>
        </w:rPr>
      </w:pPr>
      <w:r w:rsidRPr="001C335C">
        <w:rPr>
          <w:rFonts w:ascii="Montserrat" w:hAnsi="Montserrat" w:cs="Arial"/>
        </w:rPr>
        <w:t>You have agreed to abide by the tenets of the Code</w:t>
      </w:r>
    </w:p>
    <w:p w14:paraId="354080FE"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6A1585C" w14:textId="77777777" w:rsidR="00777ADA" w:rsidRPr="001C335C"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pacing w:after="160" w:line="256" w:lineRule="auto"/>
        <w:contextualSpacing/>
        <w:textAlignment w:val="auto"/>
        <w:rPr>
          <w:rFonts w:ascii="Montserrat" w:hAnsi="Montserrat" w:cs="Arial"/>
        </w:rPr>
      </w:pPr>
      <w:r w:rsidRPr="001C335C">
        <w:rPr>
          <w:rFonts w:ascii="Montserrat" w:hAnsi="Montserrat" w:cs="Arial"/>
        </w:rPr>
        <w:t>Point this advantage out to customers</w:t>
      </w:r>
    </w:p>
    <w:p w14:paraId="76C76ADB"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B5B3E8E" w14:textId="5BD39C4C" w:rsidR="00777ADA" w:rsidRPr="001C335C"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pacing w:after="160" w:line="256" w:lineRule="auto"/>
        <w:contextualSpacing/>
        <w:textAlignment w:val="auto"/>
        <w:rPr>
          <w:rFonts w:ascii="Montserrat" w:hAnsi="Montserrat" w:cs="Arial"/>
        </w:rPr>
      </w:pPr>
      <w:r w:rsidRPr="001C335C">
        <w:rPr>
          <w:rFonts w:ascii="Montserrat" w:hAnsi="Montserrat" w:cs="Arial"/>
        </w:rPr>
        <w:t>REALTORS</w:t>
      </w:r>
      <w:r w:rsidR="0047776F" w:rsidRPr="00EB6CAF">
        <w:rPr>
          <w:rFonts w:ascii="Montserrat" w:hAnsi="Montserrat" w:cs="Arial"/>
          <w:sz w:val="22"/>
          <w:szCs w:val="22"/>
          <w:vertAlign w:val="superscript"/>
        </w:rPr>
        <w:t>®</w:t>
      </w:r>
      <w:r w:rsidRPr="001C335C">
        <w:rPr>
          <w:rFonts w:ascii="Montserrat" w:hAnsi="Montserrat" w:cs="Arial"/>
        </w:rPr>
        <w:t xml:space="preserve"> always put the client first</w:t>
      </w:r>
    </w:p>
    <w:p w14:paraId="567BB61C"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30638EB" w14:textId="77777777" w:rsidR="00777ADA" w:rsidRPr="001C335C"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pacing w:after="160" w:line="256" w:lineRule="auto"/>
        <w:contextualSpacing/>
        <w:textAlignment w:val="auto"/>
        <w:rPr>
          <w:rFonts w:ascii="Montserrat" w:hAnsi="Montserrat" w:cs="Arial"/>
        </w:rPr>
      </w:pPr>
      <w:r w:rsidRPr="001C335C">
        <w:rPr>
          <w:rFonts w:ascii="Montserrat" w:hAnsi="Montserrat" w:cs="Arial"/>
        </w:rPr>
        <w:t>A tool for training new agents</w:t>
      </w:r>
    </w:p>
    <w:p w14:paraId="00C28D08"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42A91079" w14:textId="055AB34C" w:rsidR="00777ADA" w:rsidRPr="001C335C" w:rsidRDefault="0047776F"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pacing w:after="160" w:line="256" w:lineRule="auto"/>
        <w:contextualSpacing/>
        <w:textAlignment w:val="auto"/>
        <w:rPr>
          <w:rFonts w:ascii="Montserrat" w:hAnsi="Montserrat" w:cs="Arial"/>
        </w:rPr>
      </w:pPr>
      <w:r>
        <w:rPr>
          <w:rFonts w:ascii="Montserrat" w:hAnsi="Montserrat" w:cs="Arial"/>
        </w:rPr>
        <w:t>A constant</w:t>
      </w:r>
      <w:r w:rsidR="00777ADA" w:rsidRPr="001C335C">
        <w:rPr>
          <w:rFonts w:ascii="Montserrat" w:hAnsi="Montserrat" w:cs="Arial"/>
        </w:rPr>
        <w:t xml:space="preserve"> reminder of your professional services</w:t>
      </w:r>
    </w:p>
    <w:p w14:paraId="6AE9BE02"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r w:rsidRPr="001C335C">
        <w:rPr>
          <w:rFonts w:ascii="Montserrat" w:hAnsi="Montserrat" w:cs="Arial"/>
          <w:b/>
          <w:sz w:val="28"/>
          <w:szCs w:val="28"/>
        </w:rPr>
        <w:t>Part 6:  Pathways to Professionalism &amp; Marketing the Code of Ethics</w:t>
      </w:r>
    </w:p>
    <w:p w14:paraId="242B460B" w14:textId="77777777" w:rsidR="00777ADA" w:rsidRPr="001C335C" w:rsidRDefault="00777ADA" w:rsidP="00777ADA">
      <w:pPr>
        <w:pStyle w:val="Heading4"/>
        <w:rPr>
          <w:rFonts w:ascii="Montserrat" w:hAnsi="Montserrat" w:cs="Arial"/>
          <w:b w:val="0"/>
          <w:i w:val="0"/>
          <w:sz w:val="28"/>
          <w:szCs w:val="28"/>
          <w:u w:val="none"/>
        </w:rPr>
      </w:pPr>
    </w:p>
    <w:p w14:paraId="2B2ADC74" w14:textId="6449D13D" w:rsidR="00777ADA" w:rsidRPr="00230018" w:rsidRDefault="00777ADA" w:rsidP="001C09A8">
      <w:pPr>
        <w:pStyle w:val="ListParagraph"/>
        <w:numPr>
          <w:ilvl w:val="1"/>
          <w:numId w:val="20"/>
        </w:numPr>
        <w:tabs>
          <w:tab w:val="left" w:pos="0"/>
          <w:tab w:val="left" w:pos="720"/>
          <w:tab w:val="left" w:pos="1080"/>
          <w:tab w:val="left" w:pos="1440"/>
          <w:tab w:val="left" w:pos="1800"/>
          <w:tab w:val="left" w:pos="2160"/>
          <w:tab w:val="left" w:pos="2520"/>
          <w:tab w:val="left" w:pos="2880"/>
        </w:tabs>
        <w:ind w:hanging="630"/>
        <w:rPr>
          <w:rFonts w:ascii="Montserrat" w:hAnsi="Montserrat" w:cs="Arial"/>
          <w:b/>
          <w:sz w:val="24"/>
          <w:szCs w:val="24"/>
        </w:rPr>
      </w:pPr>
      <w:r w:rsidRPr="00230018">
        <w:rPr>
          <w:rFonts w:ascii="Montserrat" w:hAnsi="Montserrat" w:cs="Arial"/>
          <w:b/>
          <w:sz w:val="24"/>
          <w:szCs w:val="24"/>
        </w:rPr>
        <w:t>When do you look to the Code of Ethics for guidance? Part I</w:t>
      </w:r>
    </w:p>
    <w:p w14:paraId="26581A6B" w14:textId="77777777" w:rsidR="00777ADA" w:rsidRPr="001C335C" w:rsidRDefault="00777ADA" w:rsidP="00777ADA">
      <w:pPr>
        <w:overflowPunct/>
        <w:autoSpaceDE/>
        <w:autoSpaceDN/>
        <w:adjustRightInd/>
        <w:spacing w:after="160" w:line="259" w:lineRule="auto"/>
        <w:textAlignment w:val="auto"/>
        <w:rPr>
          <w:rFonts w:ascii="Montserrat" w:hAnsi="Montserrat" w:cs="Arial"/>
        </w:rPr>
      </w:pPr>
    </w:p>
    <w:p w14:paraId="1CFA5144" w14:textId="77777777" w:rsidR="00777ADA" w:rsidRPr="001C335C" w:rsidRDefault="00777ADA" w:rsidP="00777ADA">
      <w:pPr>
        <w:numPr>
          <w:ilvl w:val="0"/>
          <w:numId w:val="4"/>
        </w:num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Situations arise that might make you question how to handle them—the Code provides you with a way to respond professionally.</w:t>
      </w:r>
    </w:p>
    <w:p w14:paraId="4A0C61BD"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580E66CD" w14:textId="77777777" w:rsidR="00777ADA" w:rsidRPr="001C335C" w:rsidRDefault="00777ADA" w:rsidP="00777ADA">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Customers who question whether they should work with more than one agent</w:t>
      </w:r>
    </w:p>
    <w:p w14:paraId="3B8AA9D4"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51A1FE4F" w14:textId="77777777" w:rsidR="00777ADA" w:rsidRPr="001C335C" w:rsidRDefault="00777ADA" w:rsidP="00777ADA">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Customers who ask your opinion of another agent</w:t>
      </w:r>
    </w:p>
    <w:p w14:paraId="4EA603CD"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51ECA6EA" w14:textId="77777777" w:rsidR="00777ADA" w:rsidRPr="001C335C" w:rsidRDefault="00777ADA" w:rsidP="00777ADA">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Customers who think it’s best to buy through the listing agent to get the best price</w:t>
      </w:r>
    </w:p>
    <w:p w14:paraId="7ECC37DF" w14:textId="77777777" w:rsidR="00777ADA" w:rsidRPr="001C335C" w:rsidRDefault="00777ADA" w:rsidP="00777ADA">
      <w:pPr>
        <w:rPr>
          <w:rFonts w:ascii="Montserrat" w:hAnsi="Montserrat" w:cs="Arial"/>
        </w:rPr>
      </w:pPr>
    </w:p>
    <w:p w14:paraId="7B88502F" w14:textId="77777777" w:rsidR="00777ADA" w:rsidRPr="001C335C" w:rsidRDefault="00777ADA" w:rsidP="00777ADA">
      <w:pPr>
        <w:numPr>
          <w:ilvl w:val="0"/>
          <w:numId w:val="5"/>
        </w:num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r w:rsidRPr="001C335C">
        <w:rPr>
          <w:rFonts w:ascii="Montserrat" w:hAnsi="Montserrat" w:cs="Arial"/>
          <w:sz w:val="22"/>
          <w:szCs w:val="22"/>
        </w:rPr>
        <w:t>Customers you know personally who inquire about pocket listings</w:t>
      </w:r>
    </w:p>
    <w:p w14:paraId="377903C0"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ind w:left="1080"/>
        <w:rPr>
          <w:rFonts w:ascii="Montserrat" w:hAnsi="Montserrat" w:cs="Arial"/>
          <w:sz w:val="22"/>
          <w:szCs w:val="22"/>
        </w:rPr>
      </w:pPr>
    </w:p>
    <w:p w14:paraId="3891AD26"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DFC6591" w14:textId="77777777" w:rsidR="002E79BB" w:rsidRDefault="002E79BB">
      <w:pPr>
        <w:overflowPunct/>
        <w:autoSpaceDE/>
        <w:autoSpaceDN/>
        <w:adjustRightInd/>
        <w:textAlignment w:val="auto"/>
        <w:rPr>
          <w:rFonts w:ascii="Montserrat" w:hAnsi="Montserrat" w:cs="Arial"/>
          <w:sz w:val="22"/>
          <w:szCs w:val="22"/>
        </w:rPr>
      </w:pPr>
      <w:r>
        <w:rPr>
          <w:rFonts w:ascii="Montserrat" w:hAnsi="Montserrat" w:cs="Arial"/>
          <w:sz w:val="22"/>
          <w:szCs w:val="22"/>
        </w:rPr>
        <w:br w:type="page"/>
      </w:r>
    </w:p>
    <w:p w14:paraId="47AC60D2" w14:textId="4C51ECF6" w:rsidR="00967D5E" w:rsidRPr="001C335C" w:rsidRDefault="00967D5E" w:rsidP="00967D5E">
      <w:pPr>
        <w:overflowPunct/>
        <w:autoSpaceDE/>
        <w:autoSpaceDN/>
        <w:adjustRightInd/>
        <w:spacing w:after="160" w:line="259" w:lineRule="auto"/>
        <w:textAlignment w:val="auto"/>
        <w:rPr>
          <w:rFonts w:ascii="Montserrat" w:hAnsi="Montserrat" w:cs="Arial"/>
          <w:sz w:val="22"/>
          <w:szCs w:val="22"/>
        </w:rPr>
      </w:pPr>
      <w:r w:rsidRPr="001C335C">
        <w:rPr>
          <w:rFonts w:ascii="Montserrat" w:hAnsi="Montserrat" w:cs="Arial"/>
          <w:sz w:val="22"/>
          <w:szCs w:val="22"/>
        </w:rPr>
        <w:t xml:space="preserve">Some foreign buyers may not understand the Code because of language difficulties. </w:t>
      </w:r>
      <w:r w:rsidR="00265062" w:rsidRPr="001C335C">
        <w:rPr>
          <w:rFonts w:ascii="Montserrat" w:hAnsi="Montserrat" w:cs="Arial"/>
          <w:sz w:val="22"/>
          <w:szCs w:val="22"/>
        </w:rPr>
        <w:t xml:space="preserve">Translations of </w:t>
      </w:r>
      <w:r w:rsidRPr="001C335C">
        <w:rPr>
          <w:rFonts w:ascii="Montserrat" w:hAnsi="Montserrat" w:cs="Arial"/>
          <w:sz w:val="22"/>
          <w:szCs w:val="22"/>
        </w:rPr>
        <w:t xml:space="preserve">The Code of Ethics </w:t>
      </w:r>
      <w:r w:rsidR="00265062" w:rsidRPr="001C335C">
        <w:rPr>
          <w:rFonts w:ascii="Montserrat" w:hAnsi="Montserrat" w:cs="Arial"/>
          <w:sz w:val="22"/>
          <w:szCs w:val="22"/>
        </w:rPr>
        <w:t>are</w:t>
      </w:r>
      <w:r w:rsidRPr="001C335C">
        <w:rPr>
          <w:rFonts w:ascii="Montserrat" w:hAnsi="Montserrat" w:cs="Arial"/>
          <w:sz w:val="22"/>
          <w:szCs w:val="22"/>
        </w:rPr>
        <w:t xml:space="preserve"> available </w:t>
      </w:r>
      <w:hyperlink r:id="rId15" w:history="1">
        <w:r w:rsidR="00265062" w:rsidRPr="001C335C">
          <w:rPr>
            <w:rStyle w:val="Hyperlink"/>
            <w:rFonts w:ascii="Montserrat" w:hAnsi="Montserrat" w:cs="Arial"/>
            <w:sz w:val="22"/>
            <w:szCs w:val="22"/>
          </w:rPr>
          <w:t>here</w:t>
        </w:r>
      </w:hyperlink>
      <w:r w:rsidRPr="001C335C">
        <w:rPr>
          <w:rFonts w:ascii="Montserrat" w:hAnsi="Montserrat" w:cs="Arial"/>
          <w:sz w:val="22"/>
          <w:szCs w:val="22"/>
        </w:rPr>
        <w:t xml:space="preserve"> in the following languages:</w:t>
      </w:r>
    </w:p>
    <w:p w14:paraId="3B0B4636" w14:textId="0330FADC" w:rsidR="00967D5E" w:rsidRPr="001C335C" w:rsidRDefault="00967D5E" w:rsidP="001C09A8">
      <w:pPr>
        <w:numPr>
          <w:ilvl w:val="0"/>
          <w:numId w:val="28"/>
        </w:numPr>
        <w:shd w:val="clear" w:color="auto" w:fill="FFFFFF"/>
        <w:overflowPunct/>
        <w:autoSpaceDE/>
        <w:autoSpaceDN/>
        <w:adjustRightInd/>
        <w:spacing w:before="100" w:beforeAutospacing="1"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Chinese - Simplified</w:t>
      </w:r>
    </w:p>
    <w:p w14:paraId="3A914B00" w14:textId="7E36EEAE"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Chinese - Traditional</w:t>
      </w:r>
      <w:r w:rsidRPr="001C335C">
        <w:rPr>
          <w:rFonts w:ascii="Montserrat" w:hAnsi="Montserrat" w:cs="Arial"/>
          <w:color w:val="231B18"/>
          <w:sz w:val="22"/>
          <w:szCs w:val="22"/>
        </w:rPr>
        <w:t> </w:t>
      </w:r>
    </w:p>
    <w:p w14:paraId="72F7207B" w14:textId="7CD24671"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Danish</w:t>
      </w:r>
      <w:r w:rsidRPr="001C335C">
        <w:rPr>
          <w:rFonts w:ascii="Montserrat" w:hAnsi="Montserrat" w:cs="Arial"/>
          <w:color w:val="231B18"/>
          <w:sz w:val="22"/>
          <w:szCs w:val="22"/>
        </w:rPr>
        <w:t> </w:t>
      </w:r>
    </w:p>
    <w:p w14:paraId="0DA5F497" w14:textId="5FF22FE1"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French</w:t>
      </w:r>
      <w:r w:rsidRPr="001C335C">
        <w:rPr>
          <w:rFonts w:ascii="Montserrat" w:hAnsi="Montserrat" w:cs="Arial"/>
          <w:color w:val="231B18"/>
          <w:sz w:val="22"/>
          <w:szCs w:val="22"/>
        </w:rPr>
        <w:t> </w:t>
      </w:r>
    </w:p>
    <w:p w14:paraId="32A4F988" w14:textId="1776330D"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German</w:t>
      </w:r>
      <w:r w:rsidRPr="001C335C">
        <w:rPr>
          <w:rFonts w:ascii="Montserrat" w:hAnsi="Montserrat" w:cs="Arial"/>
          <w:color w:val="231B18"/>
          <w:sz w:val="22"/>
          <w:szCs w:val="22"/>
        </w:rPr>
        <w:t> </w:t>
      </w:r>
    </w:p>
    <w:p w14:paraId="7E05A47A" w14:textId="5C540319"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Italian</w:t>
      </w:r>
      <w:r w:rsidRPr="001C335C">
        <w:rPr>
          <w:rFonts w:ascii="Montserrat" w:hAnsi="Montserrat" w:cs="Arial"/>
          <w:color w:val="231B18"/>
          <w:sz w:val="22"/>
          <w:szCs w:val="22"/>
        </w:rPr>
        <w:t> </w:t>
      </w:r>
    </w:p>
    <w:p w14:paraId="3983E6DD" w14:textId="2A02CABE"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Japanese</w:t>
      </w:r>
      <w:r w:rsidRPr="001C335C">
        <w:rPr>
          <w:rFonts w:ascii="Montserrat" w:hAnsi="Montserrat" w:cs="Arial"/>
          <w:color w:val="231B18"/>
          <w:sz w:val="22"/>
          <w:szCs w:val="22"/>
        </w:rPr>
        <w:t> </w:t>
      </w:r>
    </w:p>
    <w:p w14:paraId="143C8095" w14:textId="58D56051"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Korean</w:t>
      </w:r>
      <w:r w:rsidRPr="001C335C">
        <w:rPr>
          <w:rFonts w:ascii="Montserrat" w:hAnsi="Montserrat" w:cs="Arial"/>
          <w:color w:val="231B18"/>
          <w:sz w:val="22"/>
          <w:szCs w:val="22"/>
        </w:rPr>
        <w:t> </w:t>
      </w:r>
    </w:p>
    <w:p w14:paraId="701D94DD" w14:textId="0F2CF65F"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Portuguese</w:t>
      </w:r>
      <w:r w:rsidRPr="001C335C">
        <w:rPr>
          <w:rFonts w:ascii="Montserrat" w:hAnsi="Montserrat" w:cs="Arial"/>
          <w:color w:val="231B18"/>
          <w:sz w:val="22"/>
          <w:szCs w:val="22"/>
        </w:rPr>
        <w:t> </w:t>
      </w:r>
    </w:p>
    <w:p w14:paraId="39E4E017" w14:textId="1A100CB2"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Romanian</w:t>
      </w:r>
      <w:r w:rsidRPr="001C335C">
        <w:rPr>
          <w:rFonts w:ascii="Montserrat" w:hAnsi="Montserrat" w:cs="Arial"/>
          <w:color w:val="231B18"/>
          <w:sz w:val="22"/>
          <w:szCs w:val="22"/>
        </w:rPr>
        <w:t> </w:t>
      </w:r>
    </w:p>
    <w:p w14:paraId="1C75AB4C" w14:textId="169685EA"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Russian</w:t>
      </w:r>
      <w:r w:rsidRPr="001C335C">
        <w:rPr>
          <w:rFonts w:ascii="Montserrat" w:hAnsi="Montserrat" w:cs="Arial"/>
          <w:color w:val="231B18"/>
          <w:sz w:val="22"/>
          <w:szCs w:val="22"/>
        </w:rPr>
        <w:t> </w:t>
      </w:r>
    </w:p>
    <w:p w14:paraId="69394D63" w14:textId="2A24C564"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Spanish</w:t>
      </w:r>
      <w:r w:rsidRPr="001C335C">
        <w:rPr>
          <w:rFonts w:ascii="Montserrat" w:hAnsi="Montserrat" w:cs="Arial"/>
          <w:color w:val="231B18"/>
          <w:sz w:val="22"/>
          <w:szCs w:val="22"/>
        </w:rPr>
        <w:t> </w:t>
      </w:r>
    </w:p>
    <w:p w14:paraId="565AB371" w14:textId="4D942AAC"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Tagalog</w:t>
      </w:r>
      <w:r w:rsidRPr="001C335C">
        <w:rPr>
          <w:rFonts w:ascii="Montserrat" w:hAnsi="Montserrat" w:cs="Arial"/>
          <w:color w:val="231B18"/>
          <w:sz w:val="22"/>
          <w:szCs w:val="22"/>
        </w:rPr>
        <w:t> </w:t>
      </w:r>
    </w:p>
    <w:p w14:paraId="70A2E624" w14:textId="561B9D1E" w:rsidR="00967D5E" w:rsidRPr="001C335C" w:rsidRDefault="00967D5E" w:rsidP="001C09A8">
      <w:pPr>
        <w:numPr>
          <w:ilvl w:val="0"/>
          <w:numId w:val="28"/>
        </w:numPr>
        <w:shd w:val="clear" w:color="auto" w:fill="FFFFFF"/>
        <w:overflowPunct/>
        <w:autoSpaceDE/>
        <w:autoSpaceDN/>
        <w:adjustRightInd/>
        <w:spacing w:before="150" w:after="100" w:afterAutospacing="1"/>
        <w:textAlignment w:val="auto"/>
        <w:rPr>
          <w:rFonts w:ascii="Montserrat" w:hAnsi="Montserrat" w:cs="Arial"/>
          <w:color w:val="231B18"/>
          <w:sz w:val="22"/>
          <w:szCs w:val="22"/>
        </w:rPr>
      </w:pPr>
      <w:r w:rsidRPr="001C335C">
        <w:rPr>
          <w:rFonts w:ascii="Montserrat" w:hAnsi="Montserrat" w:cs="Arial"/>
          <w:color w:val="006CB7"/>
          <w:sz w:val="22"/>
          <w:szCs w:val="22"/>
          <w:u w:val="single"/>
        </w:rPr>
        <w:t>Vietnamese</w:t>
      </w:r>
      <w:r w:rsidRPr="001C335C">
        <w:rPr>
          <w:rFonts w:ascii="Montserrat" w:hAnsi="Montserrat" w:cs="Arial"/>
          <w:color w:val="231B18"/>
          <w:sz w:val="22"/>
          <w:szCs w:val="22"/>
        </w:rPr>
        <w:t> </w:t>
      </w:r>
    </w:p>
    <w:p w14:paraId="3994DA63" w14:textId="77777777" w:rsidR="002E79BB" w:rsidRDefault="002E79BB">
      <w:pPr>
        <w:overflowPunct/>
        <w:autoSpaceDE/>
        <w:autoSpaceDN/>
        <w:adjustRightInd/>
        <w:textAlignment w:val="auto"/>
        <w:rPr>
          <w:rFonts w:ascii="Montserrat" w:hAnsi="Montserrat" w:cs="Arial"/>
          <w:b/>
          <w:sz w:val="28"/>
          <w:szCs w:val="28"/>
        </w:rPr>
      </w:pPr>
      <w:r>
        <w:rPr>
          <w:rFonts w:ascii="Montserrat" w:hAnsi="Montserrat" w:cs="Arial"/>
          <w:b/>
          <w:sz w:val="28"/>
          <w:szCs w:val="28"/>
        </w:rPr>
        <w:br w:type="page"/>
      </w:r>
    </w:p>
    <w:p w14:paraId="3463E917" w14:textId="56D16176"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b/>
          <w:sz w:val="28"/>
          <w:szCs w:val="28"/>
        </w:rPr>
        <w:t>Part 6:  Pathways to Professionalism &amp; Marketing the Code of Ethics (continued)</w:t>
      </w:r>
    </w:p>
    <w:p w14:paraId="6303B244" w14:textId="77777777" w:rsidR="00504EFA" w:rsidRDefault="00504EFA" w:rsidP="00504EFA">
      <w:pPr>
        <w:overflowPunct/>
        <w:autoSpaceDE/>
        <w:autoSpaceDN/>
        <w:adjustRightInd/>
        <w:spacing w:after="160" w:line="259" w:lineRule="auto"/>
        <w:contextualSpacing/>
        <w:textAlignment w:val="auto"/>
        <w:rPr>
          <w:rFonts w:ascii="Montserrat" w:hAnsi="Montserrat" w:cs="Arial"/>
          <w:b/>
          <w:bCs/>
          <w:sz w:val="28"/>
          <w:szCs w:val="28"/>
        </w:rPr>
      </w:pPr>
    </w:p>
    <w:p w14:paraId="183D5726" w14:textId="525A0878" w:rsidR="00777ADA" w:rsidRPr="00504EFA" w:rsidRDefault="00777ADA" w:rsidP="00504EFA">
      <w:pPr>
        <w:overflowPunct/>
        <w:autoSpaceDE/>
        <w:autoSpaceDN/>
        <w:adjustRightInd/>
        <w:spacing w:after="160" w:line="259" w:lineRule="auto"/>
        <w:contextualSpacing/>
        <w:textAlignment w:val="auto"/>
        <w:rPr>
          <w:rFonts w:ascii="Montserrat" w:hAnsi="Montserrat" w:cs="Arial"/>
          <w:b/>
          <w:bCs/>
          <w:sz w:val="28"/>
          <w:szCs w:val="28"/>
        </w:rPr>
      </w:pPr>
      <w:r w:rsidRPr="00504EFA">
        <w:rPr>
          <w:rFonts w:ascii="Montserrat" w:hAnsi="Montserrat" w:cs="Arial"/>
          <w:b/>
          <w:bCs/>
          <w:sz w:val="28"/>
          <w:szCs w:val="28"/>
        </w:rPr>
        <w:t>Social media brings a new set of challenges to REALTORS</w:t>
      </w:r>
      <w:r w:rsidR="0047776F" w:rsidRPr="00504EFA">
        <w:rPr>
          <w:rFonts w:ascii="Montserrat" w:hAnsi="Montserrat" w:cs="Arial"/>
          <w:b/>
          <w:bCs/>
          <w:sz w:val="28"/>
          <w:szCs w:val="28"/>
          <w:vertAlign w:val="superscript"/>
        </w:rPr>
        <w:t>®</w:t>
      </w:r>
    </w:p>
    <w:p w14:paraId="04450A7A" w14:textId="77777777" w:rsidR="00777ADA" w:rsidRPr="001C335C" w:rsidRDefault="00777ADA" w:rsidP="00777ADA">
      <w:pPr>
        <w:pStyle w:val="ListParagraph"/>
        <w:spacing w:line="259" w:lineRule="auto"/>
        <w:rPr>
          <w:rFonts w:ascii="Montserrat" w:hAnsi="Montserrat" w:cs="Arial"/>
        </w:rPr>
      </w:pPr>
    </w:p>
    <w:p w14:paraId="67AF8A3D" w14:textId="1370B373" w:rsidR="00777ADA" w:rsidRDefault="00777ADA" w:rsidP="001C09A8">
      <w:pPr>
        <w:pStyle w:val="ListParagraph"/>
        <w:numPr>
          <w:ilvl w:val="0"/>
          <w:numId w:val="50"/>
        </w:numPr>
        <w:overflowPunct/>
        <w:autoSpaceDE/>
        <w:autoSpaceDN/>
        <w:adjustRightInd/>
        <w:spacing w:after="160" w:line="259" w:lineRule="auto"/>
        <w:contextualSpacing/>
        <w:textAlignment w:val="auto"/>
        <w:rPr>
          <w:rFonts w:ascii="Montserrat" w:hAnsi="Montserrat" w:cs="Arial"/>
        </w:rPr>
      </w:pPr>
      <w:r w:rsidRPr="001C335C">
        <w:rPr>
          <w:rFonts w:ascii="Montserrat" w:hAnsi="Montserrat" w:cs="Arial"/>
        </w:rPr>
        <w:t xml:space="preserve">Article 12 of </w:t>
      </w:r>
      <w:r w:rsidR="007D1F87">
        <w:rPr>
          <w:rFonts w:ascii="Montserrat" w:hAnsi="Montserrat" w:cs="Arial"/>
        </w:rPr>
        <w:t xml:space="preserve">the </w:t>
      </w:r>
      <w:r w:rsidRPr="001C335C">
        <w:rPr>
          <w:rFonts w:ascii="Montserrat" w:hAnsi="Montserrat" w:cs="Arial"/>
        </w:rPr>
        <w:t>Code guides REALTORS</w:t>
      </w:r>
      <w:r w:rsidR="007D1F87" w:rsidRPr="00EB6CAF">
        <w:rPr>
          <w:rFonts w:ascii="Montserrat" w:hAnsi="Montserrat" w:cs="Arial"/>
          <w:sz w:val="22"/>
          <w:szCs w:val="22"/>
          <w:vertAlign w:val="superscript"/>
        </w:rPr>
        <w:t>®</w:t>
      </w:r>
      <w:r w:rsidRPr="001C335C">
        <w:rPr>
          <w:rFonts w:ascii="Montserrat" w:hAnsi="Montserrat" w:cs="Arial"/>
        </w:rPr>
        <w:t xml:space="preserve"> to be honest and truthful in all communication forms</w:t>
      </w:r>
    </w:p>
    <w:p w14:paraId="5153DC09" w14:textId="77777777" w:rsidR="003B1244" w:rsidRDefault="003B1244" w:rsidP="003B1244">
      <w:pPr>
        <w:pStyle w:val="ListParagraph"/>
        <w:overflowPunct/>
        <w:autoSpaceDE/>
        <w:autoSpaceDN/>
        <w:adjustRightInd/>
        <w:spacing w:after="160" w:line="259" w:lineRule="auto"/>
        <w:ind w:left="360"/>
        <w:contextualSpacing/>
        <w:textAlignment w:val="auto"/>
        <w:rPr>
          <w:rFonts w:ascii="Montserrat" w:hAnsi="Montserrat" w:cs="Arial"/>
        </w:rPr>
      </w:pPr>
    </w:p>
    <w:p w14:paraId="2AC34460" w14:textId="77777777" w:rsidR="003B1244" w:rsidRPr="00916752" w:rsidRDefault="003B1244" w:rsidP="001C09A8">
      <w:pPr>
        <w:pStyle w:val="ListParagraph"/>
        <w:numPr>
          <w:ilvl w:val="0"/>
          <w:numId w:val="50"/>
        </w:numPr>
        <w:overflowPunct/>
        <w:autoSpaceDE/>
        <w:autoSpaceDN/>
        <w:adjustRightInd/>
        <w:spacing w:after="160" w:line="259" w:lineRule="auto"/>
        <w:contextualSpacing/>
        <w:textAlignment w:val="auto"/>
        <w:rPr>
          <w:rFonts w:ascii="Montserrat" w:hAnsi="Montserrat" w:cs="Arial"/>
          <w:sz w:val="22"/>
          <w:szCs w:val="22"/>
        </w:rPr>
      </w:pPr>
      <w:bookmarkStart w:id="1" w:name="_Hlk65145247"/>
      <w:r w:rsidRPr="00916752">
        <w:rPr>
          <w:rFonts w:ascii="Montserrat" w:hAnsi="Montserrat" w:cs="Arial"/>
          <w:sz w:val="22"/>
          <w:szCs w:val="22"/>
        </w:rPr>
        <w:t>Standard of Practice 10-5 guides REALTORS</w:t>
      </w:r>
      <w:r w:rsidRPr="00916752">
        <w:rPr>
          <w:rFonts w:ascii="Montserrat" w:hAnsi="Montserrat" w:cs="Arial"/>
          <w:sz w:val="22"/>
          <w:szCs w:val="22"/>
          <w:vertAlign w:val="superscript"/>
        </w:rPr>
        <w:t>®</w:t>
      </w:r>
      <w:r w:rsidRPr="00916752">
        <w:rPr>
          <w:rFonts w:ascii="Montserrat" w:hAnsi="Montserrat" w:cs="Arial"/>
          <w:sz w:val="22"/>
          <w:szCs w:val="22"/>
        </w:rPr>
        <w:t xml:space="preserve"> to refrain from using discriminatory language against protected classes</w:t>
      </w:r>
      <w:bookmarkEnd w:id="1"/>
    </w:p>
    <w:p w14:paraId="54572E89" w14:textId="77777777" w:rsidR="00777ADA" w:rsidRPr="001C335C" w:rsidRDefault="00777ADA" w:rsidP="00777ADA">
      <w:pPr>
        <w:pStyle w:val="ListParagraph"/>
        <w:spacing w:line="259" w:lineRule="auto"/>
        <w:rPr>
          <w:rFonts w:ascii="Montserrat" w:hAnsi="Montserrat" w:cs="Arial"/>
        </w:rPr>
      </w:pPr>
    </w:p>
    <w:p w14:paraId="2FA11895" w14:textId="77777777" w:rsidR="00777ADA" w:rsidRPr="001C335C" w:rsidRDefault="00777ADA" w:rsidP="001C09A8">
      <w:pPr>
        <w:pStyle w:val="ListParagraph"/>
        <w:numPr>
          <w:ilvl w:val="0"/>
          <w:numId w:val="50"/>
        </w:numPr>
        <w:overflowPunct/>
        <w:autoSpaceDE/>
        <w:autoSpaceDN/>
        <w:adjustRightInd/>
        <w:spacing w:after="160" w:line="259" w:lineRule="auto"/>
        <w:contextualSpacing/>
        <w:textAlignment w:val="auto"/>
        <w:rPr>
          <w:rFonts w:ascii="Montserrat" w:hAnsi="Montserrat" w:cs="Arial"/>
        </w:rPr>
      </w:pPr>
      <w:r w:rsidRPr="001C335C">
        <w:rPr>
          <w:rFonts w:ascii="Montserrat" w:hAnsi="Montserrat" w:cs="Arial"/>
        </w:rPr>
        <w:t>You might question the workings of another agent</w:t>
      </w:r>
    </w:p>
    <w:p w14:paraId="5238EBA9" w14:textId="77777777" w:rsidR="00777ADA" w:rsidRPr="001C335C" w:rsidRDefault="00777ADA" w:rsidP="00777ADA">
      <w:pPr>
        <w:pStyle w:val="ListParagraph"/>
        <w:spacing w:line="259" w:lineRule="auto"/>
        <w:rPr>
          <w:rFonts w:ascii="Montserrat" w:hAnsi="Montserrat" w:cs="Arial"/>
        </w:rPr>
      </w:pPr>
    </w:p>
    <w:p w14:paraId="6CB5A2EF" w14:textId="6A0E590D" w:rsidR="00777ADA" w:rsidRPr="001C335C" w:rsidRDefault="00777ADA" w:rsidP="001C09A8">
      <w:pPr>
        <w:pStyle w:val="ListParagraph"/>
        <w:numPr>
          <w:ilvl w:val="0"/>
          <w:numId w:val="50"/>
        </w:numPr>
        <w:overflowPunct/>
        <w:autoSpaceDE/>
        <w:autoSpaceDN/>
        <w:adjustRightInd/>
        <w:spacing w:after="160" w:line="259" w:lineRule="auto"/>
        <w:contextualSpacing/>
        <w:textAlignment w:val="auto"/>
        <w:rPr>
          <w:rFonts w:ascii="Montserrat" w:hAnsi="Montserrat" w:cs="Arial"/>
        </w:rPr>
      </w:pPr>
      <w:r w:rsidRPr="001C335C">
        <w:rPr>
          <w:rFonts w:ascii="Montserrat" w:hAnsi="Montserrat" w:cs="Arial"/>
        </w:rPr>
        <w:t>Code provides reassurance among all REALTORS</w:t>
      </w:r>
      <w:r w:rsidR="007D1F87" w:rsidRPr="00EB6CAF">
        <w:rPr>
          <w:rFonts w:ascii="Montserrat" w:hAnsi="Montserrat" w:cs="Arial"/>
          <w:sz w:val="22"/>
          <w:szCs w:val="22"/>
          <w:vertAlign w:val="superscript"/>
        </w:rPr>
        <w:t>®</w:t>
      </w:r>
      <w:r w:rsidRPr="001C335C">
        <w:rPr>
          <w:rFonts w:ascii="Montserrat" w:hAnsi="Montserrat" w:cs="Arial"/>
        </w:rPr>
        <w:t xml:space="preserve"> that all parties will act professionally</w:t>
      </w:r>
    </w:p>
    <w:p w14:paraId="0F38A449" w14:textId="77777777" w:rsidR="00777ADA" w:rsidRPr="001C335C" w:rsidRDefault="00777AD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0B0348EF" w14:textId="77777777" w:rsidR="00777ADA" w:rsidRPr="001C335C" w:rsidRDefault="00777AD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1811A615"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r w:rsidRPr="001C335C">
        <w:rPr>
          <w:rFonts w:ascii="Montserrat" w:hAnsi="Montserrat" w:cs="Arial"/>
          <w:b/>
          <w:sz w:val="28"/>
          <w:szCs w:val="28"/>
        </w:rPr>
        <w:t>Part 6:  Pathways to Professionalism &amp; Marketing the Code of Ethics</w:t>
      </w:r>
    </w:p>
    <w:p w14:paraId="781D4260" w14:textId="77777777" w:rsidR="00777ADA" w:rsidRPr="001C335C" w:rsidRDefault="00777ADA" w:rsidP="00777ADA">
      <w:pPr>
        <w:pStyle w:val="Heading4"/>
        <w:rPr>
          <w:rFonts w:ascii="Montserrat" w:hAnsi="Montserrat" w:cs="Arial"/>
          <w:b w:val="0"/>
          <w:i w:val="0"/>
          <w:sz w:val="28"/>
          <w:szCs w:val="28"/>
          <w:u w:val="none"/>
        </w:rPr>
      </w:pPr>
    </w:p>
    <w:p w14:paraId="15885969" w14:textId="643503EF" w:rsidR="00777ADA" w:rsidRPr="001C335C" w:rsidRDefault="00342618"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Pr>
          <w:rFonts w:ascii="Montserrat" w:hAnsi="Montserrat" w:cs="Arial"/>
          <w:b/>
          <w:sz w:val="24"/>
          <w:szCs w:val="24"/>
        </w:rPr>
        <w:t>3</w:t>
      </w:r>
      <w:r w:rsidR="00777ADA" w:rsidRPr="001C335C">
        <w:rPr>
          <w:rFonts w:ascii="Montserrat" w:hAnsi="Montserrat" w:cs="Arial"/>
          <w:b/>
          <w:sz w:val="24"/>
          <w:szCs w:val="24"/>
        </w:rPr>
        <w:t>.</w:t>
      </w:r>
      <w:r w:rsidR="00777ADA" w:rsidRPr="001C335C">
        <w:rPr>
          <w:rFonts w:ascii="Montserrat" w:hAnsi="Montserrat" w:cs="Arial"/>
          <w:b/>
          <w:sz w:val="24"/>
          <w:szCs w:val="24"/>
        </w:rPr>
        <w:tab/>
        <w:t xml:space="preserve">How do you promote your ethical duties as a real estate professional to consumers? </w:t>
      </w:r>
    </w:p>
    <w:p w14:paraId="2ADAC06D" w14:textId="77777777" w:rsidR="00777ADA" w:rsidRPr="001C335C" w:rsidRDefault="00777ADA" w:rsidP="00777ADA">
      <w:pPr>
        <w:overflowPunct/>
        <w:autoSpaceDE/>
        <w:autoSpaceDN/>
        <w:adjustRightInd/>
        <w:spacing w:after="160" w:line="259" w:lineRule="auto"/>
        <w:textAlignment w:val="auto"/>
        <w:rPr>
          <w:rFonts w:ascii="Montserrat" w:hAnsi="Montserrat"/>
        </w:rPr>
      </w:pPr>
    </w:p>
    <w:p w14:paraId="2514E0AE" w14:textId="77777777" w:rsidR="00777ADA" w:rsidRPr="00020775" w:rsidRDefault="00317B16"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r w:rsidRPr="00020775">
        <w:rPr>
          <w:rFonts w:ascii="Montserrat" w:hAnsi="Montserrat" w:cs="Arial"/>
        </w:rPr>
        <w:t>Use it</w:t>
      </w:r>
      <w:r w:rsidR="00777ADA" w:rsidRPr="00020775">
        <w:rPr>
          <w:rFonts w:ascii="Montserrat" w:hAnsi="Montserrat" w:cs="Arial"/>
        </w:rPr>
        <w:t xml:space="preserve"> as a marketing tool</w:t>
      </w:r>
    </w:p>
    <w:p w14:paraId="2CFC26D7" w14:textId="77777777" w:rsidR="00777ADA" w:rsidRPr="00020775" w:rsidRDefault="00777ADA" w:rsidP="004F471D">
      <w:pPr>
        <w:tabs>
          <w:tab w:val="left" w:pos="360"/>
          <w:tab w:val="left" w:pos="720"/>
          <w:tab w:val="left" w:pos="1080"/>
          <w:tab w:val="left" w:pos="1440"/>
          <w:tab w:val="left" w:pos="1800"/>
          <w:tab w:val="left" w:pos="2160"/>
          <w:tab w:val="left" w:pos="2520"/>
          <w:tab w:val="left" w:pos="2880"/>
        </w:tabs>
        <w:snapToGrid w:val="0"/>
        <w:rPr>
          <w:rFonts w:ascii="Montserrat" w:hAnsi="Montserrat" w:cs="Arial"/>
        </w:rPr>
      </w:pPr>
    </w:p>
    <w:p w14:paraId="606ABF59" w14:textId="77777777" w:rsidR="00777ADA" w:rsidRPr="00020775"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r w:rsidRPr="00020775">
        <w:rPr>
          <w:rFonts w:ascii="Montserrat" w:hAnsi="Montserrat" w:cs="Arial"/>
        </w:rPr>
        <w:t>Let buyers and sellers know you have agreed to this standard of professionalism</w:t>
      </w:r>
    </w:p>
    <w:p w14:paraId="7A3BB0D7" w14:textId="77777777" w:rsidR="00777ADA" w:rsidRPr="00020775" w:rsidRDefault="00777ADA" w:rsidP="004F471D">
      <w:pPr>
        <w:tabs>
          <w:tab w:val="left" w:pos="360"/>
          <w:tab w:val="left" w:pos="720"/>
          <w:tab w:val="left" w:pos="1080"/>
          <w:tab w:val="left" w:pos="1440"/>
          <w:tab w:val="left" w:pos="1800"/>
          <w:tab w:val="left" w:pos="2160"/>
          <w:tab w:val="left" w:pos="2520"/>
          <w:tab w:val="left" w:pos="2880"/>
        </w:tabs>
        <w:snapToGrid w:val="0"/>
        <w:rPr>
          <w:rFonts w:ascii="Montserrat" w:hAnsi="Montserrat" w:cs="Arial"/>
        </w:rPr>
      </w:pPr>
    </w:p>
    <w:p w14:paraId="5EFC1D71" w14:textId="6A27506A" w:rsidR="00777ADA" w:rsidRPr="00020775"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r w:rsidRPr="00020775">
        <w:rPr>
          <w:rFonts w:ascii="Montserrat" w:hAnsi="Montserrat" w:cs="Arial"/>
        </w:rPr>
        <w:t>As a REALTOR</w:t>
      </w:r>
      <w:r w:rsidR="007D1F87" w:rsidRPr="00020775">
        <w:rPr>
          <w:rFonts w:ascii="Montserrat" w:hAnsi="Montserrat" w:cs="Arial"/>
          <w:vertAlign w:val="superscript"/>
        </w:rPr>
        <w:t>®</w:t>
      </w:r>
      <w:r w:rsidRPr="00020775">
        <w:rPr>
          <w:rFonts w:ascii="Montserrat" w:hAnsi="Montserrat" w:cs="Arial"/>
        </w:rPr>
        <w:t xml:space="preserve"> you will act in the client’s best interest</w:t>
      </w:r>
    </w:p>
    <w:p w14:paraId="09026347" w14:textId="77777777" w:rsidR="00777ADA" w:rsidRPr="00020775" w:rsidRDefault="00777ADA" w:rsidP="004F471D">
      <w:pPr>
        <w:tabs>
          <w:tab w:val="left" w:pos="360"/>
          <w:tab w:val="left" w:pos="720"/>
          <w:tab w:val="left" w:pos="1080"/>
          <w:tab w:val="left" w:pos="1440"/>
          <w:tab w:val="left" w:pos="1800"/>
          <w:tab w:val="left" w:pos="2160"/>
          <w:tab w:val="left" w:pos="2520"/>
          <w:tab w:val="left" w:pos="2880"/>
        </w:tabs>
        <w:snapToGrid w:val="0"/>
        <w:rPr>
          <w:rFonts w:ascii="Montserrat" w:hAnsi="Montserrat" w:cs="Arial"/>
        </w:rPr>
      </w:pPr>
    </w:p>
    <w:p w14:paraId="3CABB48B" w14:textId="77777777" w:rsidR="004F471D" w:rsidRPr="00020775"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hyperlink r:id="rId16" w:history="1">
        <w:r w:rsidRPr="00020775">
          <w:rPr>
            <w:rStyle w:val="Hyperlink"/>
            <w:rFonts w:ascii="Montserrat" w:hAnsi="Montserrat" w:cs="Arial"/>
          </w:rPr>
          <w:t>Pledge of Performance</w:t>
        </w:r>
      </w:hyperlink>
      <w:r w:rsidRPr="00020775">
        <w:rPr>
          <w:rFonts w:ascii="Montserrat" w:hAnsi="Montserrat" w:cs="Arial"/>
        </w:rPr>
        <w:t xml:space="preserve"> available in printable form at </w:t>
      </w:r>
      <w:r w:rsidR="00844804" w:rsidRPr="00020775">
        <w:rPr>
          <w:rFonts w:ascii="Montserrat" w:hAnsi="Montserrat" w:cs="Arial"/>
        </w:rPr>
        <w:t>nar.realtor</w:t>
      </w:r>
    </w:p>
    <w:p w14:paraId="223A1F13" w14:textId="77777777" w:rsidR="004F471D" w:rsidRPr="00020775" w:rsidRDefault="004F471D" w:rsidP="00020775">
      <w:pPr>
        <w:pStyle w:val="ListParagraph"/>
        <w:snapToGrid w:val="0"/>
        <w:ind w:left="0"/>
        <w:rPr>
          <w:rFonts w:ascii="Montserrat" w:hAnsi="Montserrat" w:cs="Arial"/>
        </w:rPr>
      </w:pPr>
    </w:p>
    <w:p w14:paraId="7F47A417" w14:textId="36BE46B7" w:rsidR="00777ADA" w:rsidRPr="00020775"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r w:rsidRPr="00020775">
        <w:rPr>
          <w:rFonts w:ascii="Montserrat" w:hAnsi="Montserrat" w:cs="Arial"/>
        </w:rPr>
        <w:t>Use the Pledge in buying and listing presentations</w:t>
      </w:r>
    </w:p>
    <w:p w14:paraId="7A6F1371" w14:textId="77777777" w:rsidR="00777ADA" w:rsidRPr="00020775" w:rsidRDefault="00777ADA" w:rsidP="004F471D">
      <w:pPr>
        <w:tabs>
          <w:tab w:val="left" w:pos="360"/>
          <w:tab w:val="left" w:pos="720"/>
          <w:tab w:val="left" w:pos="1080"/>
          <w:tab w:val="left" w:pos="1440"/>
          <w:tab w:val="left" w:pos="1800"/>
          <w:tab w:val="left" w:pos="2160"/>
          <w:tab w:val="left" w:pos="2520"/>
          <w:tab w:val="left" w:pos="2880"/>
        </w:tabs>
        <w:snapToGrid w:val="0"/>
        <w:rPr>
          <w:rFonts w:ascii="Montserrat" w:hAnsi="Montserrat" w:cs="Arial"/>
        </w:rPr>
      </w:pPr>
    </w:p>
    <w:p w14:paraId="1249D774" w14:textId="4D0BE2B2" w:rsidR="00777ADA" w:rsidRPr="00020775"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r w:rsidRPr="00020775">
        <w:rPr>
          <w:rFonts w:ascii="Montserrat" w:hAnsi="Montserrat" w:cs="Arial"/>
        </w:rPr>
        <w:t>Wear and display your REALTOR</w:t>
      </w:r>
      <w:r w:rsidR="007D1F87" w:rsidRPr="00020775">
        <w:rPr>
          <w:rFonts w:ascii="Montserrat" w:hAnsi="Montserrat" w:cs="Arial"/>
          <w:vertAlign w:val="superscript"/>
        </w:rPr>
        <w:t>®</w:t>
      </w:r>
      <w:r w:rsidRPr="00020775">
        <w:rPr>
          <w:rFonts w:ascii="Montserrat" w:hAnsi="Montserrat" w:cs="Arial"/>
        </w:rPr>
        <w:t xml:space="preserve"> pin</w:t>
      </w:r>
    </w:p>
    <w:p w14:paraId="35DB4B4B" w14:textId="77777777" w:rsidR="00777ADA" w:rsidRPr="00020775" w:rsidRDefault="00777ADA" w:rsidP="004F471D">
      <w:pPr>
        <w:tabs>
          <w:tab w:val="left" w:pos="360"/>
          <w:tab w:val="left" w:pos="720"/>
          <w:tab w:val="left" w:pos="1080"/>
          <w:tab w:val="left" w:pos="1440"/>
          <w:tab w:val="left" w:pos="1800"/>
          <w:tab w:val="left" w:pos="2160"/>
          <w:tab w:val="left" w:pos="2520"/>
          <w:tab w:val="left" w:pos="2880"/>
        </w:tabs>
        <w:snapToGrid w:val="0"/>
        <w:rPr>
          <w:rFonts w:ascii="Montserrat" w:hAnsi="Montserrat" w:cs="Arial"/>
        </w:rPr>
      </w:pPr>
    </w:p>
    <w:p w14:paraId="38E44108" w14:textId="77777777" w:rsidR="00777ADA" w:rsidRPr="00020775" w:rsidRDefault="00777ADA" w:rsidP="001C09A8">
      <w:pPr>
        <w:pStyle w:val="ListParagraph"/>
        <w:numPr>
          <w:ilvl w:val="0"/>
          <w:numId w:val="22"/>
        </w:numPr>
        <w:tabs>
          <w:tab w:val="left" w:pos="360"/>
          <w:tab w:val="left" w:pos="720"/>
          <w:tab w:val="left" w:pos="1080"/>
          <w:tab w:val="left" w:pos="1440"/>
          <w:tab w:val="left" w:pos="1800"/>
          <w:tab w:val="left" w:pos="2160"/>
          <w:tab w:val="left" w:pos="2520"/>
          <w:tab w:val="left" w:pos="2880"/>
        </w:tabs>
        <w:overflowPunct/>
        <w:autoSpaceDE/>
        <w:autoSpaceDN/>
        <w:adjustRightInd/>
        <w:snapToGrid w:val="0"/>
        <w:contextualSpacing/>
        <w:textAlignment w:val="auto"/>
        <w:rPr>
          <w:rFonts w:ascii="Montserrat" w:hAnsi="Montserrat" w:cs="Arial"/>
        </w:rPr>
      </w:pPr>
      <w:r w:rsidRPr="00020775">
        <w:rPr>
          <w:rFonts w:ascii="Montserrat" w:hAnsi="Montserrat" w:cs="Arial"/>
        </w:rPr>
        <w:t>Make the Code a key component of all professional correspondence</w:t>
      </w:r>
    </w:p>
    <w:p w14:paraId="279FA002" w14:textId="77777777" w:rsidR="00777ADA" w:rsidRPr="00020775" w:rsidRDefault="00777ADA" w:rsidP="002D0AB8">
      <w:pPr>
        <w:tabs>
          <w:tab w:val="left" w:pos="360"/>
          <w:tab w:val="left" w:pos="720"/>
          <w:tab w:val="left" w:pos="1080"/>
          <w:tab w:val="left" w:pos="1440"/>
          <w:tab w:val="left" w:pos="1800"/>
          <w:tab w:val="left" w:pos="2160"/>
          <w:tab w:val="left" w:pos="2520"/>
          <w:tab w:val="left" w:pos="2880"/>
        </w:tabs>
        <w:rPr>
          <w:rFonts w:ascii="Montserrat" w:hAnsi="Montserrat" w:cs="Arial"/>
        </w:rPr>
      </w:pPr>
    </w:p>
    <w:p w14:paraId="31CA26DF" w14:textId="77777777" w:rsidR="00777ADA" w:rsidRPr="00020775" w:rsidRDefault="00777ADA" w:rsidP="002D0AB8">
      <w:pPr>
        <w:tabs>
          <w:tab w:val="left" w:pos="360"/>
          <w:tab w:val="left" w:pos="720"/>
          <w:tab w:val="left" w:pos="1080"/>
          <w:tab w:val="left" w:pos="1440"/>
          <w:tab w:val="left" w:pos="1800"/>
          <w:tab w:val="left" w:pos="2160"/>
          <w:tab w:val="left" w:pos="2520"/>
          <w:tab w:val="left" w:pos="2880"/>
        </w:tabs>
        <w:rPr>
          <w:rFonts w:ascii="Montserrat" w:hAnsi="Montserrat" w:cs="Arial"/>
        </w:rPr>
      </w:pPr>
    </w:p>
    <w:p w14:paraId="3342110E"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r w:rsidRPr="001C335C">
        <w:rPr>
          <w:rFonts w:ascii="Montserrat" w:hAnsi="Montserrat" w:cs="Arial"/>
          <w:b/>
          <w:sz w:val="28"/>
          <w:szCs w:val="28"/>
        </w:rPr>
        <w:t>Part 6:  Pathways to Professionalism &amp; Marketing the Code of Ethics</w:t>
      </w:r>
    </w:p>
    <w:p w14:paraId="089509FA" w14:textId="77777777" w:rsidR="00777ADA" w:rsidRPr="001C335C" w:rsidRDefault="00777ADA" w:rsidP="00777ADA">
      <w:pPr>
        <w:pStyle w:val="Heading4"/>
        <w:rPr>
          <w:rFonts w:ascii="Montserrat" w:hAnsi="Montserrat" w:cs="Arial"/>
          <w:b w:val="0"/>
          <w:i w:val="0"/>
          <w:sz w:val="28"/>
          <w:szCs w:val="28"/>
          <w:u w:val="none"/>
        </w:rPr>
      </w:pPr>
    </w:p>
    <w:p w14:paraId="58AC5EA9" w14:textId="435C4321" w:rsidR="00777ADA" w:rsidRPr="001C335C" w:rsidRDefault="00342618"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Pr>
          <w:rFonts w:ascii="Montserrat" w:hAnsi="Montserrat" w:cs="Arial"/>
          <w:b/>
          <w:sz w:val="24"/>
          <w:szCs w:val="24"/>
        </w:rPr>
        <w:t>4</w:t>
      </w:r>
      <w:r w:rsidR="00777ADA" w:rsidRPr="001C335C">
        <w:rPr>
          <w:rFonts w:ascii="Montserrat" w:hAnsi="Montserrat" w:cs="Arial"/>
          <w:b/>
          <w:sz w:val="24"/>
          <w:szCs w:val="24"/>
        </w:rPr>
        <w:t>.</w:t>
      </w:r>
      <w:r w:rsidR="00777ADA" w:rsidRPr="001C335C">
        <w:rPr>
          <w:rFonts w:ascii="Montserrat" w:hAnsi="Montserrat" w:cs="Arial"/>
          <w:b/>
          <w:sz w:val="24"/>
          <w:szCs w:val="24"/>
        </w:rPr>
        <w:tab/>
        <w:t>A Pathway to Professional Conduct: Respect Starts Here Part I</w:t>
      </w:r>
    </w:p>
    <w:p w14:paraId="67B864FD" w14:textId="5DF3002B" w:rsidR="00777ADA" w:rsidRPr="001C335C" w:rsidRDefault="00777ADA" w:rsidP="00777ADA">
      <w:pPr>
        <w:overflowPunct/>
        <w:autoSpaceDE/>
        <w:autoSpaceDN/>
        <w:adjustRightInd/>
        <w:spacing w:after="160" w:line="259" w:lineRule="auto"/>
        <w:textAlignment w:val="auto"/>
        <w:rPr>
          <w:rFonts w:ascii="Montserrat" w:hAnsi="Montserrat" w:cs="Arial"/>
        </w:rPr>
      </w:pPr>
    </w:p>
    <w:p w14:paraId="23238C02" w14:textId="4B92D5A0" w:rsidR="00D412C1" w:rsidRPr="001C335C" w:rsidRDefault="00D412C1" w:rsidP="00D412C1">
      <w:pPr>
        <w:overflowPunct/>
        <w:autoSpaceDE/>
        <w:autoSpaceDN/>
        <w:adjustRightInd/>
        <w:spacing w:after="160" w:line="259" w:lineRule="auto"/>
        <w:textAlignment w:val="auto"/>
        <w:rPr>
          <w:rFonts w:ascii="Montserrat" w:hAnsi="Montserrat" w:cs="Arial"/>
          <w:sz w:val="22"/>
          <w:szCs w:val="22"/>
        </w:rPr>
      </w:pPr>
      <w:r w:rsidRPr="001C335C">
        <w:rPr>
          <w:rFonts w:ascii="Montserrat" w:hAnsi="Montserrat" w:cs="Arial"/>
          <w:sz w:val="22"/>
          <w:szCs w:val="22"/>
        </w:rPr>
        <w:t>NAR</w:t>
      </w:r>
      <w:r w:rsidR="00A1770F" w:rsidRPr="001C335C">
        <w:rPr>
          <w:rFonts w:ascii="Montserrat" w:hAnsi="Montserrat" w:cs="Arial"/>
          <w:sz w:val="22"/>
          <w:szCs w:val="22"/>
        </w:rPr>
        <w:t>’s</w:t>
      </w:r>
      <w:r w:rsidRPr="001C335C">
        <w:rPr>
          <w:rFonts w:ascii="Montserrat" w:hAnsi="Montserrat" w:cs="Arial"/>
          <w:sz w:val="22"/>
          <w:szCs w:val="22"/>
        </w:rPr>
        <w:t xml:space="preserve"> Professional Standards Committee created Pathways to Professionalism.</w:t>
      </w:r>
    </w:p>
    <w:p w14:paraId="4E5A48C3" w14:textId="58EA088E" w:rsidR="002F7CD5" w:rsidRPr="001C335C" w:rsidRDefault="00C7070D" w:rsidP="00777ADA">
      <w:pPr>
        <w:overflowPunct/>
        <w:autoSpaceDE/>
        <w:autoSpaceDN/>
        <w:adjustRightInd/>
        <w:spacing w:after="160" w:line="259" w:lineRule="auto"/>
        <w:textAlignment w:val="auto"/>
        <w:rPr>
          <w:rFonts w:ascii="Montserrat" w:hAnsi="Montserrat" w:cs="Arial"/>
          <w:sz w:val="22"/>
          <w:szCs w:val="22"/>
        </w:rPr>
      </w:pPr>
      <w:r w:rsidRPr="001C335C">
        <w:rPr>
          <w:rFonts w:ascii="Montserrat" w:hAnsi="Montserrat" w:cs="Arial"/>
          <w:sz w:val="22"/>
          <w:szCs w:val="22"/>
        </w:rPr>
        <w:t xml:space="preserve">Pathways to Professionalism are issues of courtesy and </w:t>
      </w:r>
      <w:r w:rsidR="00C36D28" w:rsidRPr="001C335C">
        <w:rPr>
          <w:rFonts w:ascii="Montserrat" w:hAnsi="Montserrat" w:cs="Arial"/>
          <w:sz w:val="22"/>
          <w:szCs w:val="22"/>
        </w:rPr>
        <w:t xml:space="preserve">etiquette. </w:t>
      </w:r>
      <w:r w:rsidR="002F7CD5" w:rsidRPr="001C335C">
        <w:rPr>
          <w:rFonts w:ascii="Montserrat" w:hAnsi="Montserrat" w:cs="Arial"/>
          <w:sz w:val="22"/>
          <w:szCs w:val="22"/>
        </w:rPr>
        <w:t xml:space="preserve">These </w:t>
      </w:r>
      <w:r w:rsidR="00C36D28" w:rsidRPr="001C335C">
        <w:rPr>
          <w:rFonts w:ascii="Montserrat" w:hAnsi="Montserrat" w:cs="Arial"/>
          <w:sz w:val="22"/>
          <w:szCs w:val="22"/>
        </w:rPr>
        <w:t>p</w:t>
      </w:r>
      <w:r w:rsidR="002F7CD5" w:rsidRPr="001C335C">
        <w:rPr>
          <w:rFonts w:ascii="Montserrat" w:hAnsi="Montserrat" w:cs="Arial"/>
          <w:sz w:val="22"/>
          <w:szCs w:val="22"/>
        </w:rPr>
        <w:t>rofessional courtesies are intended to be used by REALTORS</w:t>
      </w:r>
      <w:r w:rsidR="007D1F87" w:rsidRPr="00EB6CAF">
        <w:rPr>
          <w:rFonts w:ascii="Montserrat" w:hAnsi="Montserrat" w:cs="Arial"/>
          <w:sz w:val="22"/>
          <w:szCs w:val="22"/>
          <w:vertAlign w:val="superscript"/>
        </w:rPr>
        <w:t>®</w:t>
      </w:r>
      <w:r w:rsidR="002F7CD5" w:rsidRPr="001C335C">
        <w:rPr>
          <w:rFonts w:ascii="Montserrat" w:hAnsi="Montserrat" w:cs="Arial"/>
          <w:sz w:val="22"/>
          <w:szCs w:val="22"/>
        </w:rPr>
        <w:t xml:space="preserve"> on a voluntary </w:t>
      </w:r>
      <w:r w:rsidR="00910202" w:rsidRPr="001C335C">
        <w:rPr>
          <w:rFonts w:ascii="Montserrat" w:hAnsi="Montserrat" w:cs="Arial"/>
          <w:sz w:val="22"/>
          <w:szCs w:val="22"/>
        </w:rPr>
        <w:t>basis and</w:t>
      </w:r>
      <w:r w:rsidR="002F7CD5" w:rsidRPr="001C335C">
        <w:rPr>
          <w:rFonts w:ascii="Montserrat" w:hAnsi="Montserrat" w:cs="Arial"/>
          <w:sz w:val="22"/>
          <w:szCs w:val="22"/>
        </w:rPr>
        <w:t xml:space="preserve"> cannot form the basis for a professional standards complaint.</w:t>
      </w:r>
    </w:p>
    <w:p w14:paraId="280737D2" w14:textId="2C776B85" w:rsidR="00777ADA" w:rsidRPr="001C335C" w:rsidRDefault="00D412C1" w:rsidP="00777ADA">
      <w:pPr>
        <w:overflowPunct/>
        <w:autoSpaceDE/>
        <w:autoSpaceDN/>
        <w:adjustRightInd/>
        <w:spacing w:after="160" w:line="259" w:lineRule="auto"/>
        <w:textAlignment w:val="auto"/>
        <w:rPr>
          <w:rFonts w:ascii="Montserrat" w:hAnsi="Montserrat" w:cs="Arial"/>
          <w:sz w:val="22"/>
          <w:szCs w:val="22"/>
        </w:rPr>
      </w:pPr>
      <w:r w:rsidRPr="001C335C">
        <w:rPr>
          <w:rFonts w:ascii="Montserrat" w:hAnsi="Montserrat" w:cs="Arial"/>
          <w:sz w:val="22"/>
          <w:szCs w:val="22"/>
        </w:rPr>
        <w:t>A</w:t>
      </w:r>
      <w:r w:rsidR="00777ADA" w:rsidRPr="001C335C">
        <w:rPr>
          <w:rFonts w:ascii="Montserrat" w:hAnsi="Montserrat" w:cs="Arial"/>
          <w:sz w:val="22"/>
          <w:szCs w:val="22"/>
        </w:rPr>
        <w:t xml:space="preserve"> good reputation</w:t>
      </w:r>
      <w:r w:rsidRPr="001C335C">
        <w:rPr>
          <w:rFonts w:ascii="Montserrat" w:hAnsi="Montserrat" w:cs="Arial"/>
          <w:sz w:val="22"/>
          <w:szCs w:val="22"/>
        </w:rPr>
        <w:t xml:space="preserve"> can take years to build</w:t>
      </w:r>
      <w:r w:rsidR="00777ADA" w:rsidRPr="001C335C">
        <w:rPr>
          <w:rFonts w:ascii="Montserrat" w:hAnsi="Montserrat" w:cs="Arial"/>
          <w:sz w:val="22"/>
          <w:szCs w:val="22"/>
        </w:rPr>
        <w:t>, but seconds to lose it.</w:t>
      </w:r>
    </w:p>
    <w:p w14:paraId="37F53B12" w14:textId="35CA800D" w:rsidR="00777ADA" w:rsidRPr="001C335C" w:rsidRDefault="00777ADA" w:rsidP="00777ADA">
      <w:pPr>
        <w:overflowPunct/>
        <w:autoSpaceDE/>
        <w:autoSpaceDN/>
        <w:adjustRightInd/>
        <w:spacing w:after="160" w:line="259" w:lineRule="auto"/>
        <w:textAlignment w:val="auto"/>
        <w:rPr>
          <w:rFonts w:ascii="Montserrat" w:hAnsi="Montserrat" w:cs="Arial"/>
          <w:sz w:val="22"/>
          <w:szCs w:val="22"/>
        </w:rPr>
      </w:pPr>
      <w:r w:rsidRPr="001C335C">
        <w:rPr>
          <w:rFonts w:ascii="Montserrat" w:hAnsi="Montserrat" w:cs="Arial"/>
          <w:sz w:val="22"/>
          <w:szCs w:val="22"/>
        </w:rPr>
        <w:t>Today’s actions affect your business and reputation for years to come.</w:t>
      </w:r>
    </w:p>
    <w:p w14:paraId="349F3CE7" w14:textId="0BCFAFD1" w:rsidR="00D42B10" w:rsidRPr="001C335C" w:rsidRDefault="00D42B10" w:rsidP="009C0E4F">
      <w:pPr>
        <w:overflowPunct/>
        <w:autoSpaceDE/>
        <w:autoSpaceDN/>
        <w:adjustRightInd/>
        <w:snapToGrid w:val="0"/>
        <w:spacing w:after="60"/>
        <w:textAlignment w:val="auto"/>
        <w:rPr>
          <w:rFonts w:ascii="Montserrat" w:hAnsi="Montserrat" w:cs="Arial"/>
          <w:sz w:val="22"/>
          <w:szCs w:val="22"/>
        </w:rPr>
      </w:pPr>
      <w:r w:rsidRPr="001C335C">
        <w:rPr>
          <w:rFonts w:ascii="Montserrat" w:hAnsi="Montserrat" w:cs="Arial"/>
          <w:sz w:val="22"/>
          <w:szCs w:val="22"/>
        </w:rPr>
        <w:t>Pathways to Professionalism:</w:t>
      </w:r>
    </w:p>
    <w:p w14:paraId="3FB4C922" w14:textId="77777777" w:rsidR="00777ADA" w:rsidRPr="001C335C" w:rsidRDefault="00777ADA" w:rsidP="001C09A8">
      <w:pPr>
        <w:pStyle w:val="ListParagraph"/>
        <w:numPr>
          <w:ilvl w:val="0"/>
          <w:numId w:val="24"/>
        </w:numPr>
        <w:overflowPunct/>
        <w:autoSpaceDE/>
        <w:autoSpaceDN/>
        <w:adjustRightInd/>
        <w:snapToGrid w:val="0"/>
        <w:spacing w:after="60"/>
        <w:textAlignment w:val="auto"/>
        <w:rPr>
          <w:rFonts w:ascii="Montserrat" w:hAnsi="Montserrat" w:cs="Arial"/>
        </w:rPr>
      </w:pPr>
      <w:r w:rsidRPr="001C335C">
        <w:rPr>
          <w:rFonts w:ascii="Montserrat" w:hAnsi="Montserrat" w:cs="Arial"/>
        </w:rPr>
        <w:t>Not all-inclusive</w:t>
      </w:r>
    </w:p>
    <w:p w14:paraId="15950462" w14:textId="77777777" w:rsidR="00777ADA" w:rsidRPr="001C335C" w:rsidRDefault="00777ADA" w:rsidP="001C09A8">
      <w:pPr>
        <w:pStyle w:val="ListParagraph"/>
        <w:numPr>
          <w:ilvl w:val="0"/>
          <w:numId w:val="24"/>
        </w:numPr>
        <w:overflowPunct/>
        <w:autoSpaceDE/>
        <w:autoSpaceDN/>
        <w:adjustRightInd/>
        <w:snapToGrid w:val="0"/>
        <w:spacing w:after="60"/>
        <w:textAlignment w:val="auto"/>
        <w:rPr>
          <w:rFonts w:ascii="Montserrat" w:hAnsi="Montserrat" w:cs="Arial"/>
        </w:rPr>
      </w:pPr>
      <w:r w:rsidRPr="001C335C">
        <w:rPr>
          <w:rFonts w:ascii="Montserrat" w:hAnsi="Montserrat" w:cs="Arial"/>
        </w:rPr>
        <w:t>Should be guided by local custom and practice</w:t>
      </w:r>
    </w:p>
    <w:p w14:paraId="0D15B51D" w14:textId="6C8DAEE9" w:rsidR="009C0E4F" w:rsidRPr="009C0E4F" w:rsidRDefault="00777ADA" w:rsidP="001C09A8">
      <w:pPr>
        <w:pStyle w:val="ListParagraph"/>
        <w:numPr>
          <w:ilvl w:val="0"/>
          <w:numId w:val="24"/>
        </w:numPr>
        <w:overflowPunct/>
        <w:autoSpaceDE/>
        <w:autoSpaceDN/>
        <w:adjustRightInd/>
        <w:snapToGrid w:val="0"/>
        <w:spacing w:after="60"/>
        <w:textAlignment w:val="auto"/>
        <w:rPr>
          <w:rFonts w:ascii="Montserrat" w:hAnsi="Montserrat" w:cs="Arial"/>
        </w:rPr>
      </w:pPr>
      <w:r w:rsidRPr="001C335C">
        <w:rPr>
          <w:rFonts w:ascii="Montserrat" w:hAnsi="Montserrat" w:cs="Arial"/>
        </w:rPr>
        <w:t>Cannot be the basis of a professional standards complaint</w:t>
      </w:r>
    </w:p>
    <w:p w14:paraId="79625264" w14:textId="77777777" w:rsidR="009C0E4F" w:rsidRDefault="009C0E4F" w:rsidP="009C0E4F">
      <w:pPr>
        <w:snapToGrid w:val="0"/>
        <w:spacing w:after="60"/>
        <w:rPr>
          <w:rFonts w:ascii="Montserrat" w:hAnsi="Montserrat" w:cs="Arial"/>
          <w:sz w:val="22"/>
          <w:szCs w:val="22"/>
        </w:rPr>
      </w:pPr>
    </w:p>
    <w:p w14:paraId="710E7B3E" w14:textId="685AAB16" w:rsidR="00777ADA" w:rsidRPr="001C335C" w:rsidRDefault="00777ADA" w:rsidP="009C0E4F">
      <w:pPr>
        <w:snapToGrid w:val="0"/>
        <w:spacing w:after="60"/>
        <w:rPr>
          <w:rFonts w:ascii="Montserrat" w:hAnsi="Montserrat" w:cs="Arial"/>
          <w:sz w:val="22"/>
          <w:szCs w:val="22"/>
        </w:rPr>
      </w:pPr>
      <w:r w:rsidRPr="001C335C">
        <w:rPr>
          <w:rFonts w:ascii="Montserrat" w:hAnsi="Montserrat" w:cs="Arial"/>
          <w:sz w:val="22"/>
          <w:szCs w:val="22"/>
        </w:rPr>
        <w:t>Six Timeless Tips:</w:t>
      </w:r>
    </w:p>
    <w:p w14:paraId="539AE5A5" w14:textId="77777777" w:rsidR="00777ADA" w:rsidRPr="001C335C" w:rsidRDefault="00777ADA" w:rsidP="001C09A8">
      <w:pPr>
        <w:pStyle w:val="ListParagraph"/>
        <w:numPr>
          <w:ilvl w:val="0"/>
          <w:numId w:val="23"/>
        </w:numPr>
        <w:overflowPunct/>
        <w:autoSpaceDE/>
        <w:autoSpaceDN/>
        <w:adjustRightInd/>
        <w:snapToGrid w:val="0"/>
        <w:spacing w:after="60"/>
        <w:textAlignment w:val="auto"/>
        <w:rPr>
          <w:rFonts w:ascii="Montserrat" w:hAnsi="Montserrat" w:cs="Arial"/>
        </w:rPr>
      </w:pPr>
      <w:r w:rsidRPr="001C335C">
        <w:rPr>
          <w:rFonts w:ascii="Montserrat" w:hAnsi="Montserrat" w:cs="Arial"/>
        </w:rPr>
        <w:t>Follow the “Golden Rule.”</w:t>
      </w:r>
    </w:p>
    <w:p w14:paraId="7868C8F9" w14:textId="77777777" w:rsidR="00777ADA" w:rsidRPr="001C335C" w:rsidRDefault="00777ADA" w:rsidP="001C09A8">
      <w:pPr>
        <w:pStyle w:val="ListParagraph"/>
        <w:numPr>
          <w:ilvl w:val="0"/>
          <w:numId w:val="23"/>
        </w:numPr>
        <w:overflowPunct/>
        <w:autoSpaceDE/>
        <w:autoSpaceDN/>
        <w:adjustRightInd/>
        <w:snapToGrid w:val="0"/>
        <w:spacing w:after="60"/>
        <w:textAlignment w:val="auto"/>
        <w:rPr>
          <w:rFonts w:ascii="Montserrat" w:hAnsi="Montserrat" w:cs="Arial"/>
        </w:rPr>
      </w:pPr>
      <w:r w:rsidRPr="001C335C">
        <w:rPr>
          <w:rFonts w:ascii="Montserrat" w:hAnsi="Montserrat" w:cs="Arial"/>
        </w:rPr>
        <w:t>Show courtesy and respect to everyone.</w:t>
      </w:r>
    </w:p>
    <w:p w14:paraId="66F2F715" w14:textId="77777777" w:rsidR="00777ADA" w:rsidRPr="001C335C" w:rsidRDefault="00777ADA" w:rsidP="001C09A8">
      <w:pPr>
        <w:pStyle w:val="ListParagraph"/>
        <w:numPr>
          <w:ilvl w:val="0"/>
          <w:numId w:val="23"/>
        </w:numPr>
        <w:overflowPunct/>
        <w:autoSpaceDE/>
        <w:autoSpaceDN/>
        <w:adjustRightInd/>
        <w:snapToGrid w:val="0"/>
        <w:spacing w:after="60"/>
        <w:textAlignment w:val="auto"/>
        <w:rPr>
          <w:rFonts w:ascii="Montserrat" w:hAnsi="Montserrat" w:cs="Arial"/>
        </w:rPr>
      </w:pPr>
      <w:r w:rsidRPr="001C335C">
        <w:rPr>
          <w:rFonts w:ascii="Montserrat" w:hAnsi="Montserrat" w:cs="Arial"/>
        </w:rPr>
        <w:t>Communicate with all parties in a timely fashion.</w:t>
      </w:r>
    </w:p>
    <w:p w14:paraId="11FDDFEF" w14:textId="77777777" w:rsidR="00777ADA" w:rsidRPr="001C335C" w:rsidRDefault="00777ADA" w:rsidP="001C09A8">
      <w:pPr>
        <w:pStyle w:val="ListParagraph"/>
        <w:numPr>
          <w:ilvl w:val="0"/>
          <w:numId w:val="23"/>
        </w:numPr>
        <w:overflowPunct/>
        <w:autoSpaceDE/>
        <w:autoSpaceDN/>
        <w:adjustRightInd/>
        <w:snapToGrid w:val="0"/>
        <w:spacing w:after="60"/>
        <w:textAlignment w:val="auto"/>
        <w:rPr>
          <w:rFonts w:ascii="Montserrat" w:hAnsi="Montserrat" w:cs="Arial"/>
        </w:rPr>
      </w:pPr>
      <w:r w:rsidRPr="001C335C">
        <w:rPr>
          <w:rFonts w:ascii="Montserrat" w:hAnsi="Montserrat" w:cs="Arial"/>
        </w:rPr>
        <w:t>Always present a professional appearance.</w:t>
      </w:r>
    </w:p>
    <w:p w14:paraId="53849E9A" w14:textId="77777777" w:rsidR="00777ADA" w:rsidRPr="001C335C" w:rsidRDefault="00777ADA" w:rsidP="001C09A8">
      <w:pPr>
        <w:pStyle w:val="ListParagraph"/>
        <w:numPr>
          <w:ilvl w:val="0"/>
          <w:numId w:val="23"/>
        </w:numPr>
        <w:overflowPunct/>
        <w:autoSpaceDE/>
        <w:autoSpaceDN/>
        <w:adjustRightInd/>
        <w:snapToGrid w:val="0"/>
        <w:spacing w:after="60"/>
        <w:textAlignment w:val="auto"/>
        <w:rPr>
          <w:rFonts w:ascii="Montserrat" w:hAnsi="Montserrat" w:cs="Arial"/>
        </w:rPr>
      </w:pPr>
      <w:r w:rsidRPr="001C335C">
        <w:rPr>
          <w:rFonts w:ascii="Montserrat" w:hAnsi="Montserrat" w:cs="Arial"/>
        </w:rPr>
        <w:t>Be aware of and meet all deadlines.</w:t>
      </w:r>
    </w:p>
    <w:p w14:paraId="21C55E6D" w14:textId="77777777" w:rsidR="00777ADA" w:rsidRPr="001C335C" w:rsidRDefault="00777ADA" w:rsidP="001C09A8">
      <w:pPr>
        <w:pStyle w:val="ListParagraph"/>
        <w:numPr>
          <w:ilvl w:val="0"/>
          <w:numId w:val="23"/>
        </w:numPr>
        <w:overflowPunct/>
        <w:autoSpaceDE/>
        <w:autoSpaceDN/>
        <w:adjustRightInd/>
        <w:snapToGrid w:val="0"/>
        <w:spacing w:after="60"/>
        <w:textAlignment w:val="auto"/>
        <w:rPr>
          <w:rFonts w:ascii="Montserrat" w:hAnsi="Montserrat" w:cs="Arial"/>
        </w:rPr>
      </w:pPr>
      <w:r w:rsidRPr="001C335C">
        <w:rPr>
          <w:rFonts w:ascii="Montserrat" w:hAnsi="Montserrat" w:cs="Arial"/>
        </w:rPr>
        <w:t>Be aware of and respectful of all cultural differences.</w:t>
      </w:r>
    </w:p>
    <w:p w14:paraId="2BC44554" w14:textId="77777777" w:rsidR="00777ADA" w:rsidRPr="001C335C" w:rsidRDefault="00777AD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3A4772B" w14:textId="77777777" w:rsidR="00777ADA" w:rsidRPr="001C335C" w:rsidRDefault="00777ADA"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777C6351"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sz w:val="22"/>
          <w:szCs w:val="22"/>
        </w:rPr>
        <w:br w:type="page"/>
      </w:r>
      <w:r w:rsidRPr="001C335C">
        <w:rPr>
          <w:rFonts w:ascii="Montserrat" w:hAnsi="Montserrat" w:cs="Arial"/>
          <w:b/>
          <w:sz w:val="28"/>
          <w:szCs w:val="28"/>
        </w:rPr>
        <w:t>Part 6:  Pathways to Professionalism &amp; Marketing the Code of Ethics (continued)</w:t>
      </w:r>
    </w:p>
    <w:p w14:paraId="79FB0B31"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p>
    <w:p w14:paraId="2EE93EE1"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r w:rsidRPr="001C335C">
        <w:rPr>
          <w:rFonts w:ascii="Montserrat" w:hAnsi="Montserrat" w:cs="Arial"/>
          <w:sz w:val="22"/>
          <w:szCs w:val="22"/>
        </w:rPr>
        <w:t>Three key areas of respect: property, the public, and peers.</w:t>
      </w:r>
    </w:p>
    <w:p w14:paraId="451DFCC1"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A7648BD" w14:textId="77777777" w:rsidR="00777ADA" w:rsidRPr="001C335C" w:rsidRDefault="00777ADA" w:rsidP="00777ADA">
      <w:pPr>
        <w:rPr>
          <w:rFonts w:ascii="Montserrat" w:hAnsi="Montserrat" w:cs="Arial"/>
          <w:sz w:val="22"/>
          <w:szCs w:val="22"/>
        </w:rPr>
      </w:pPr>
      <w:r w:rsidRPr="001C335C">
        <w:rPr>
          <w:rFonts w:ascii="Montserrat" w:hAnsi="Montserrat" w:cs="Arial"/>
          <w:sz w:val="22"/>
          <w:szCs w:val="22"/>
        </w:rPr>
        <w:t>Remember, you are the protector of that home.</w:t>
      </w:r>
    </w:p>
    <w:p w14:paraId="7F5928CA" w14:textId="77777777" w:rsidR="00B723EA" w:rsidRPr="00884A8F" w:rsidRDefault="00B723EA" w:rsidP="00B723EA">
      <w:pPr>
        <w:shd w:val="clear" w:color="auto" w:fill="FFFFFF"/>
        <w:spacing w:after="240" w:line="540" w:lineRule="atLeast"/>
        <w:outlineLvl w:val="1"/>
        <w:rPr>
          <w:rFonts w:ascii="Montserrat" w:hAnsi="Montserrat" w:cstheme="minorHAnsi"/>
          <w:b/>
          <w:bCs/>
          <w:color w:val="333333"/>
          <w:sz w:val="22"/>
          <w:szCs w:val="22"/>
        </w:rPr>
      </w:pPr>
      <w:r w:rsidRPr="00884A8F">
        <w:rPr>
          <w:rFonts w:ascii="Montserrat" w:hAnsi="Montserrat" w:cstheme="minorHAnsi"/>
          <w:b/>
          <w:bCs/>
          <w:color w:val="333333"/>
          <w:sz w:val="22"/>
          <w:szCs w:val="22"/>
        </w:rPr>
        <w:t>Respect for the Public</w:t>
      </w:r>
    </w:p>
    <w:p w14:paraId="1A7ED89A"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Follow the "Golden Rule”: Do unto other as you would have them do unto you.</w:t>
      </w:r>
    </w:p>
    <w:p w14:paraId="0F48524E"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Respond promptly to inquiries and requests for information.</w:t>
      </w:r>
    </w:p>
    <w:p w14:paraId="648A4350"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Schedule appointments and showings as far in advance as possible.</w:t>
      </w:r>
    </w:p>
    <w:p w14:paraId="2745511F"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 Communicate promptly if you are delayed or must cancel an appointment or showing. If a prospective buyer decides not to view an occupied home, promptly communicate the situation to the listing broker or the occupant.</w:t>
      </w:r>
    </w:p>
    <w:p w14:paraId="2945CBCF"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When entering a property ensure that unexpected situations, such as pets, are handled appropriately.</w:t>
      </w:r>
    </w:p>
    <w:p w14:paraId="75A88ADB"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Never criticize property in the presence of the occupant.</w:t>
      </w:r>
    </w:p>
    <w:p w14:paraId="5DE3D869" w14:textId="77777777" w:rsidR="00B723EA"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When showing an occupied home, always ring the doorbell or knock—and announce yourself loudly before entering. Knock and announce yourself loudly before entering any closed rooms.</w:t>
      </w:r>
    </w:p>
    <w:p w14:paraId="21B3CE8E" w14:textId="11DF963C" w:rsidR="007921CC" w:rsidRPr="00884A8F" w:rsidRDefault="00625292"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Pr>
          <w:rFonts w:ascii="Montserrat" w:hAnsi="Montserrat" w:cstheme="minorHAnsi"/>
          <w:color w:val="333333"/>
          <w:sz w:val="22"/>
          <w:szCs w:val="22"/>
        </w:rPr>
        <w:t>Present a professional appearance</w:t>
      </w:r>
      <w:r w:rsidR="00225C56">
        <w:rPr>
          <w:rFonts w:ascii="Montserrat" w:hAnsi="Montserrat" w:cstheme="minorHAnsi"/>
          <w:color w:val="333333"/>
          <w:sz w:val="22"/>
          <w:szCs w:val="22"/>
        </w:rPr>
        <w:t>.</w:t>
      </w:r>
    </w:p>
    <w:p w14:paraId="08F220DF"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If occupants are home during showings, ask their permission before using the bathroom.</w:t>
      </w:r>
    </w:p>
    <w:p w14:paraId="4BE3ADA1"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Encourage the clients of other brokers to direct questions to their agent or representative.</w:t>
      </w:r>
    </w:p>
    <w:p w14:paraId="7888D02D"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Communicate clearly; </w:t>
      </w:r>
      <w:r w:rsidRPr="00884A8F">
        <w:rPr>
          <w:rFonts w:ascii="Montserrat" w:hAnsi="Montserrat" w:cstheme="minorHAnsi"/>
          <w:sz w:val="22"/>
          <w:szCs w:val="22"/>
        </w:rPr>
        <w:t>Ensure specialized language and real estate terminology is understood.</w:t>
      </w:r>
    </w:p>
    <w:p w14:paraId="33A7549F"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Be aware of and respect cultural differences. </w:t>
      </w:r>
    </w:p>
    <w:p w14:paraId="35661E6C"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Be aware of—and meet—all deadlines.</w:t>
      </w:r>
    </w:p>
    <w:p w14:paraId="29A9D3BA"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Promise only what you can deliver—and keep your promises.</w:t>
      </w:r>
    </w:p>
    <w:p w14:paraId="732C4CC6" w14:textId="77777777" w:rsidR="00B723EA" w:rsidRPr="00884A8F" w:rsidRDefault="00B723EA" w:rsidP="006D192F">
      <w:pPr>
        <w:numPr>
          <w:ilvl w:val="0"/>
          <w:numId w:val="77"/>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Do not tell people what you think—tell them what you know.</w:t>
      </w:r>
    </w:p>
    <w:p w14:paraId="058A4FB4" w14:textId="77777777" w:rsidR="00B723EA" w:rsidRPr="00884A8F" w:rsidRDefault="00B723EA" w:rsidP="00F34370">
      <w:pPr>
        <w:shd w:val="clear" w:color="auto" w:fill="FFFFFF"/>
        <w:spacing w:after="240"/>
        <w:outlineLvl w:val="1"/>
        <w:rPr>
          <w:rFonts w:ascii="Montserrat" w:hAnsi="Montserrat" w:cstheme="minorHAnsi"/>
          <w:b/>
          <w:bCs/>
          <w:color w:val="333333"/>
          <w:sz w:val="22"/>
          <w:szCs w:val="22"/>
        </w:rPr>
      </w:pPr>
      <w:r w:rsidRPr="00884A8F">
        <w:rPr>
          <w:rFonts w:ascii="Montserrat" w:hAnsi="Montserrat" w:cstheme="minorHAnsi"/>
          <w:b/>
          <w:bCs/>
          <w:color w:val="333333"/>
          <w:sz w:val="22"/>
          <w:szCs w:val="22"/>
        </w:rPr>
        <w:t>Respect for Property</w:t>
      </w:r>
    </w:p>
    <w:p w14:paraId="262064F7" w14:textId="77777777" w:rsidR="00B723EA" w:rsidRPr="00884A8F" w:rsidRDefault="00B723EA" w:rsidP="006D192F">
      <w:pPr>
        <w:numPr>
          <w:ilvl w:val="0"/>
          <w:numId w:val="78"/>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When showing a property, be responsible for your clients/customers and keep the group together. </w:t>
      </w:r>
    </w:p>
    <w:p w14:paraId="43CE1087" w14:textId="77777777" w:rsidR="00B723EA" w:rsidRPr="00884A8F" w:rsidRDefault="00B723EA" w:rsidP="006D192F">
      <w:pPr>
        <w:numPr>
          <w:ilvl w:val="0"/>
          <w:numId w:val="78"/>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Make reasonable and timely accommodations to provide access to listed properties</w:t>
      </w:r>
      <w:r w:rsidRPr="00884A8F">
        <w:rPr>
          <w:rFonts w:ascii="Montserrat" w:hAnsi="Montserrat" w:cstheme="minorHAnsi"/>
          <w:color w:val="333333"/>
          <w:sz w:val="22"/>
          <w:szCs w:val="22"/>
          <w:u w:val="single"/>
        </w:rPr>
        <w:t>.</w:t>
      </w:r>
    </w:p>
    <w:p w14:paraId="535CD8BE" w14:textId="77777777" w:rsidR="00B723EA" w:rsidRPr="00884A8F" w:rsidRDefault="00B723EA" w:rsidP="006D192F">
      <w:pPr>
        <w:numPr>
          <w:ilvl w:val="0"/>
          <w:numId w:val="78"/>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Make reasonable and timely requests to access listed properties.</w:t>
      </w:r>
    </w:p>
    <w:p w14:paraId="2BF3D8BA" w14:textId="77777777" w:rsidR="00B723EA" w:rsidRPr="00884A8F" w:rsidRDefault="00B723EA" w:rsidP="006D192F">
      <w:pPr>
        <w:numPr>
          <w:ilvl w:val="0"/>
          <w:numId w:val="78"/>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Leave the property as you found it (lights, heating, cooling, drapes, etc.) If you think something is amiss (e.g. vandalism), contact the listing broker immediately.</w:t>
      </w:r>
    </w:p>
    <w:p w14:paraId="44CE1A08" w14:textId="77777777" w:rsidR="00B723EA" w:rsidRPr="00884A8F" w:rsidRDefault="00B723EA" w:rsidP="006D192F">
      <w:pPr>
        <w:numPr>
          <w:ilvl w:val="0"/>
          <w:numId w:val="78"/>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Be considerate of the seller's property. Do not allow anyone to eat, drink, smoke, dispose of trash, use bathing or sleeping facilities, or bring pets. When instructed or appropriate, remove footwear when entering property</w:t>
      </w:r>
      <w:r w:rsidRPr="00884A8F">
        <w:rPr>
          <w:rFonts w:ascii="Montserrat" w:hAnsi="Montserrat" w:cstheme="minorHAnsi"/>
          <w:color w:val="333333"/>
          <w:sz w:val="22"/>
          <w:szCs w:val="22"/>
          <w:u w:val="single"/>
        </w:rPr>
        <w:t>.</w:t>
      </w:r>
    </w:p>
    <w:p w14:paraId="31C9832B" w14:textId="4A964E13" w:rsidR="00B723EA" w:rsidRPr="00884A8F" w:rsidRDefault="00B723EA" w:rsidP="006D192F">
      <w:pPr>
        <w:numPr>
          <w:ilvl w:val="0"/>
          <w:numId w:val="78"/>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Obtain permission </w:t>
      </w:r>
      <w:r w:rsidR="0076299A">
        <w:rPr>
          <w:rFonts w:ascii="Montserrat" w:hAnsi="Montserrat" w:cstheme="minorHAnsi"/>
          <w:color w:val="333333"/>
          <w:sz w:val="22"/>
          <w:szCs w:val="22"/>
        </w:rPr>
        <w:t>from appropriate parties (e.g. Listing Broker)</w:t>
      </w:r>
      <w:r w:rsidR="0076299A" w:rsidRPr="00884A8F">
        <w:rPr>
          <w:rFonts w:ascii="Montserrat" w:hAnsi="Montserrat" w:cstheme="minorHAnsi"/>
          <w:color w:val="333333"/>
          <w:sz w:val="22"/>
          <w:szCs w:val="22"/>
        </w:rPr>
        <w:t xml:space="preserve"> </w:t>
      </w:r>
      <w:r w:rsidRPr="00884A8F">
        <w:rPr>
          <w:rFonts w:ascii="Montserrat" w:hAnsi="Montserrat" w:cstheme="minorHAnsi"/>
          <w:color w:val="333333"/>
          <w:sz w:val="22"/>
          <w:szCs w:val="22"/>
        </w:rPr>
        <w:t>before photographing,  videographing, or streaming the interiors or exteriors of properties, or allowing others to do so.</w:t>
      </w:r>
    </w:p>
    <w:p w14:paraId="1AB9CF6E" w14:textId="77777777" w:rsidR="00B723EA" w:rsidRPr="00884A8F" w:rsidRDefault="00B723EA" w:rsidP="00F34370">
      <w:pPr>
        <w:shd w:val="clear" w:color="auto" w:fill="FFFFFF"/>
        <w:spacing w:after="240"/>
        <w:outlineLvl w:val="1"/>
        <w:rPr>
          <w:rFonts w:ascii="Montserrat" w:hAnsi="Montserrat" w:cstheme="minorHAnsi"/>
          <w:b/>
          <w:bCs/>
          <w:color w:val="333333"/>
          <w:sz w:val="22"/>
          <w:szCs w:val="22"/>
        </w:rPr>
      </w:pPr>
      <w:r w:rsidRPr="00884A8F">
        <w:rPr>
          <w:rFonts w:ascii="Montserrat" w:hAnsi="Montserrat" w:cstheme="minorHAnsi"/>
          <w:b/>
          <w:bCs/>
          <w:color w:val="333333"/>
          <w:sz w:val="22"/>
          <w:szCs w:val="22"/>
        </w:rPr>
        <w:t>Respect for Peers</w:t>
      </w:r>
    </w:p>
    <w:p w14:paraId="65577B63"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Respond to other real estate professionals’ communications promptly and courteously.</w:t>
      </w:r>
    </w:p>
    <w:p w14:paraId="6825694B"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sz w:val="22"/>
          <w:szCs w:val="22"/>
        </w:rPr>
        <w:t>Contact the listing broker if there appears to be a discrepancy in the listing information</w:t>
      </w:r>
      <w:r w:rsidRPr="00884A8F">
        <w:rPr>
          <w:rFonts w:ascii="Montserrat" w:hAnsi="Montserrat" w:cstheme="minorHAnsi"/>
          <w:color w:val="333333"/>
          <w:sz w:val="22"/>
          <w:szCs w:val="22"/>
        </w:rPr>
        <w:t>.</w:t>
      </w:r>
    </w:p>
    <w:p w14:paraId="7E454466"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Inform anyone accessing the property about important information </w:t>
      </w:r>
      <w:r w:rsidRPr="00884A8F">
        <w:rPr>
          <w:rFonts w:ascii="Montserrat" w:hAnsi="Montserrat" w:cstheme="minorHAnsi"/>
          <w:color w:val="333333"/>
          <w:sz w:val="22"/>
          <w:szCs w:val="22"/>
          <w:u w:val="single"/>
        </w:rPr>
        <w:t>(</w:t>
      </w:r>
      <w:r w:rsidRPr="00884A8F">
        <w:rPr>
          <w:rFonts w:ascii="Montserrat" w:hAnsi="Montserrat" w:cstheme="minorHAnsi"/>
          <w:color w:val="333333"/>
          <w:sz w:val="22"/>
          <w:szCs w:val="22"/>
        </w:rPr>
        <w:t xml:space="preserve">e.g., pets, security systems, video and audio recording equipment). </w:t>
      </w:r>
    </w:p>
    <w:p w14:paraId="425DFB4F"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u w:val="single"/>
        </w:rPr>
      </w:pPr>
      <w:r w:rsidRPr="00884A8F">
        <w:rPr>
          <w:rFonts w:ascii="Montserrat" w:hAnsi="Montserrat" w:cstheme="minorHAnsi"/>
          <w:color w:val="333333"/>
          <w:sz w:val="22"/>
          <w:szCs w:val="22"/>
        </w:rPr>
        <w:t>Inform if sellers or listing agent will be present during the showing</w:t>
      </w:r>
      <w:r w:rsidRPr="00884A8F">
        <w:rPr>
          <w:rFonts w:ascii="Montserrat" w:hAnsi="Montserrat" w:cstheme="minorHAnsi"/>
          <w:color w:val="333333"/>
          <w:sz w:val="22"/>
          <w:szCs w:val="22"/>
          <w:u w:val="single"/>
        </w:rPr>
        <w:t>.</w:t>
      </w:r>
    </w:p>
    <w:p w14:paraId="2A7EE216"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Show courtesy, trust, and respect to other real estate professionals.</w:t>
      </w:r>
    </w:p>
    <w:p w14:paraId="60B43E68"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Avoid the inappropriate use of endearments or other denigrating language.</w:t>
      </w:r>
    </w:p>
    <w:p w14:paraId="7DCB0281"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Do not prospect at other REALTORS®' open houses or similar events.</w:t>
      </w:r>
    </w:p>
    <w:p w14:paraId="702C1030"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 xml:space="preserve"> Secure property and lockbox and/or </w:t>
      </w:r>
      <w:r w:rsidRPr="00884A8F">
        <w:rPr>
          <w:rFonts w:ascii="Montserrat" w:hAnsi="Montserrat" w:cstheme="minorHAnsi"/>
          <w:color w:val="333333"/>
          <w:sz w:val="22"/>
          <w:szCs w:val="22"/>
          <w:u w:val="single"/>
        </w:rPr>
        <w:t>r</w:t>
      </w:r>
      <w:r w:rsidRPr="00884A8F">
        <w:rPr>
          <w:rFonts w:ascii="Montserrat" w:hAnsi="Montserrat" w:cstheme="minorHAnsi"/>
          <w:color w:val="333333"/>
          <w:sz w:val="22"/>
          <w:szCs w:val="22"/>
        </w:rPr>
        <w:t>eturn keys promptly.</w:t>
      </w:r>
    </w:p>
    <w:p w14:paraId="6575EF0E" w14:textId="77777777" w:rsidR="00B723EA" w:rsidRPr="00884A8F" w:rsidRDefault="00B723EA" w:rsidP="00853E99">
      <w:pPr>
        <w:numPr>
          <w:ilvl w:val="0"/>
          <w:numId w:val="79"/>
        </w:numPr>
        <w:shd w:val="clear" w:color="auto" w:fill="FFFFFF"/>
        <w:overflowPunct/>
        <w:autoSpaceDE/>
        <w:autoSpaceDN/>
        <w:adjustRightInd/>
        <w:spacing w:before="100" w:beforeAutospacing="1" w:after="150"/>
        <w:textAlignment w:val="auto"/>
        <w:rPr>
          <w:rFonts w:ascii="Montserrat" w:hAnsi="Montserrat" w:cstheme="minorHAnsi"/>
          <w:color w:val="333333"/>
          <w:sz w:val="22"/>
          <w:szCs w:val="22"/>
        </w:rPr>
      </w:pPr>
      <w:r w:rsidRPr="00884A8F">
        <w:rPr>
          <w:rFonts w:ascii="Montserrat" w:hAnsi="Montserrat" w:cstheme="minorHAnsi"/>
          <w:color w:val="333333"/>
          <w:sz w:val="22"/>
          <w:szCs w:val="22"/>
        </w:rPr>
        <w:t>Real estate is a reputation business. What you do today may affect your reputation—and business—for years to come.</w:t>
      </w:r>
    </w:p>
    <w:p w14:paraId="7860E265" w14:textId="77777777" w:rsidR="00B723EA" w:rsidRPr="00884A8F" w:rsidRDefault="00B723EA" w:rsidP="00F34370">
      <w:pPr>
        <w:shd w:val="clear" w:color="auto" w:fill="FFFFFF"/>
        <w:spacing w:after="360"/>
        <w:rPr>
          <w:rFonts w:ascii="Montserrat" w:hAnsi="Montserrat" w:cstheme="minorHAnsi"/>
          <w:color w:val="333333"/>
          <w:sz w:val="22"/>
          <w:szCs w:val="22"/>
        </w:rPr>
      </w:pPr>
      <w:r w:rsidRPr="00884A8F">
        <w:rPr>
          <w:rFonts w:ascii="Montserrat" w:hAnsi="Montserrat" w:cstheme="minorHAnsi"/>
          <w:i/>
          <w:iCs/>
          <w:color w:val="333333"/>
          <w:sz w:val="22"/>
          <w:szCs w:val="22"/>
        </w:rPr>
        <w:t>(Revised 05/23)</w:t>
      </w:r>
    </w:p>
    <w:p w14:paraId="331FB3CD" w14:textId="4C461950" w:rsidR="00777ADA" w:rsidRPr="00884A8F" w:rsidRDefault="00777ADA" w:rsidP="00B723EA">
      <w:pPr>
        <w:rPr>
          <w:rFonts w:ascii="Montserrat" w:hAnsi="Montserrat"/>
          <w:sz w:val="22"/>
          <w:szCs w:val="22"/>
        </w:rPr>
      </w:pPr>
    </w:p>
    <w:p w14:paraId="23AF236B" w14:textId="77777777" w:rsidR="00777ADA" w:rsidRPr="001C335C" w:rsidRDefault="00777ADA" w:rsidP="00777ADA">
      <w:pPr>
        <w:pStyle w:val="Heading4"/>
        <w:rPr>
          <w:rFonts w:ascii="Montserrat" w:hAnsi="Montserrat" w:cs="Arial"/>
          <w:b w:val="0"/>
          <w:i w:val="0"/>
          <w:sz w:val="28"/>
          <w:szCs w:val="28"/>
          <w:u w:val="none"/>
        </w:rPr>
      </w:pPr>
    </w:p>
    <w:p w14:paraId="10EE8362"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Exercise: Case Study 1</w:t>
      </w:r>
    </w:p>
    <w:p w14:paraId="29331354" w14:textId="77777777" w:rsidR="00777ADA" w:rsidRPr="001C335C" w:rsidRDefault="00777ADA" w:rsidP="00777ADA">
      <w:pPr>
        <w:rPr>
          <w:rFonts w:ascii="Montserrat" w:hAnsi="Montserrat"/>
        </w:rPr>
      </w:pPr>
    </w:p>
    <w:p w14:paraId="2779575B" w14:textId="77777777" w:rsidR="00777ADA" w:rsidRPr="008A3A33" w:rsidRDefault="00777ADA" w:rsidP="00777ADA">
      <w:pPr>
        <w:rPr>
          <w:rFonts w:ascii="Montserrat" w:hAnsi="Montserrat" w:cs="Arial"/>
          <w:sz w:val="22"/>
          <w:szCs w:val="22"/>
        </w:rPr>
      </w:pPr>
      <w:r w:rsidRPr="008A3A33">
        <w:rPr>
          <w:rFonts w:ascii="Montserrat" w:hAnsi="Montserrat" w:cs="Arial"/>
          <w:sz w:val="22"/>
          <w:szCs w:val="22"/>
        </w:rPr>
        <w:t xml:space="preserve">Buyer agent Olivia represents Tom. On March 18, she picks Tom up to view several properties.  Tom immediately notices that Olivia’s car is a mess. CDs, listing sheets, kids’ toys, food wrappers and coffee cups litter the floors and seats. “What can I say, I’m a busy agent with little time to clean my car”, she laughs to Tom. After clearing a place for Tom to sit, they drive off to the first showing. </w:t>
      </w:r>
    </w:p>
    <w:p w14:paraId="75190FBA" w14:textId="77777777" w:rsidR="00777ADA" w:rsidRPr="008A3A33" w:rsidRDefault="00777ADA" w:rsidP="00777ADA">
      <w:pPr>
        <w:rPr>
          <w:rFonts w:ascii="Montserrat" w:hAnsi="Montserrat" w:cs="Arial"/>
          <w:sz w:val="22"/>
          <w:szCs w:val="22"/>
        </w:rPr>
      </w:pPr>
    </w:p>
    <w:p w14:paraId="5D7D5252" w14:textId="77777777" w:rsidR="00777ADA" w:rsidRPr="008A3A33" w:rsidRDefault="00777ADA" w:rsidP="00777ADA">
      <w:pPr>
        <w:rPr>
          <w:rFonts w:ascii="Montserrat" w:hAnsi="Montserrat" w:cs="Arial"/>
          <w:sz w:val="22"/>
          <w:szCs w:val="22"/>
        </w:rPr>
      </w:pPr>
      <w:r w:rsidRPr="008A3A33">
        <w:rPr>
          <w:rFonts w:ascii="Montserrat" w:hAnsi="Montserrat" w:cs="Arial"/>
          <w:sz w:val="22"/>
          <w:szCs w:val="22"/>
        </w:rPr>
        <w:t xml:space="preserve">Agent Olivia found the first property in the local MLS. The showing instructions mention a lockbox on the property, and Olivia learns from another agent in her office that the sellers are out of town. Olivia does not contact the listing broker to show the property because she already has a lockbox access code. Just before entering the property, Olivia gets a call from her son’s school. She gives Tom the access code to the lockbox and tells him to take a look while she takes the call. After she hangs up, Olivia is surprised to see a dog running around the front yard.  Tom left the front door open and the owner’s dog got out. She manages to get the dog back inside. Then Olivia realizes she and the dog have tracked mud in the foyer. Frustrated and surprised by the dog being there, Olivia decides it might be best to take Tom to the next showing before she tracks mud throughout the home. She hurries Tom out of the house, without turning off the lights, locking the front door, or replacing the key in the lockbox. </w:t>
      </w:r>
    </w:p>
    <w:p w14:paraId="2BCC0874" w14:textId="77777777" w:rsidR="00777ADA" w:rsidRPr="008A3A33" w:rsidRDefault="00777ADA" w:rsidP="00777ADA">
      <w:pPr>
        <w:rPr>
          <w:rFonts w:ascii="Montserrat" w:hAnsi="Montserrat" w:cs="Arial"/>
          <w:sz w:val="22"/>
          <w:szCs w:val="22"/>
        </w:rPr>
      </w:pPr>
    </w:p>
    <w:p w14:paraId="4D6D1CDC" w14:textId="77777777" w:rsidR="00777ADA" w:rsidRPr="008A3A33" w:rsidRDefault="00777ADA" w:rsidP="00777ADA">
      <w:pPr>
        <w:rPr>
          <w:rFonts w:ascii="Montserrat" w:hAnsi="Montserrat" w:cs="Arial"/>
          <w:sz w:val="22"/>
          <w:szCs w:val="22"/>
        </w:rPr>
      </w:pPr>
      <w:r w:rsidRPr="008A3A33">
        <w:rPr>
          <w:rFonts w:ascii="Montserrat" w:hAnsi="Montserrat" w:cs="Arial"/>
          <w:sz w:val="22"/>
          <w:szCs w:val="22"/>
        </w:rPr>
        <w:t xml:space="preserve">At the next property, the listing broker told Olivia to expect the seller to be home. Olivia knocks loudly – but no one answers. She uses the lockbox key to unlock the door. Before entering she announces that she and Tom have an appointment to look at the home. Hearing nothing, Olivia and Tom walk through the home, room to room. Once in the master bedroom, Olivia and Tom discuss the room’s features, and their own likes and dislikes about the owner’s decorating.  They hear noise from the master bath and realize the seller is in the shower. Embarrassed, Olivia and Tom hurry out of the property without speaking to the seller. </w:t>
      </w:r>
    </w:p>
    <w:p w14:paraId="6DF91224" w14:textId="77777777" w:rsidR="00777ADA" w:rsidRPr="008A3A33" w:rsidRDefault="00777ADA" w:rsidP="00777ADA">
      <w:pPr>
        <w:rPr>
          <w:rFonts w:ascii="Montserrat" w:hAnsi="Montserrat" w:cs="Arial"/>
          <w:sz w:val="22"/>
          <w:szCs w:val="22"/>
        </w:rPr>
      </w:pPr>
    </w:p>
    <w:p w14:paraId="0739D057" w14:textId="77777777" w:rsidR="00777ADA" w:rsidRPr="008A3A33" w:rsidRDefault="00777ADA" w:rsidP="00777ADA">
      <w:pPr>
        <w:rPr>
          <w:rFonts w:ascii="Montserrat" w:hAnsi="Montserrat" w:cs="Arial"/>
          <w:sz w:val="22"/>
          <w:szCs w:val="22"/>
        </w:rPr>
      </w:pPr>
      <w:r w:rsidRPr="008A3A33">
        <w:rPr>
          <w:rFonts w:ascii="Montserrat" w:hAnsi="Montserrat" w:cs="Arial"/>
          <w:sz w:val="22"/>
          <w:szCs w:val="22"/>
        </w:rPr>
        <w:t>While they were in the second home, it started to rain. Tom and Olivia are soaked by the time they get to Olivia’s car. In order to dry off and get comfortable, Olivia pulls into a nearby gas station and uses the bathroom to change into the gym clothes she’d worn two days earlier. She and Tom then head to the third and last showing for the day. On the way there, Tom tells Olivia that he’d rather skip the showing and just go home. She takes him home and continues on her day without cancelling the third appointment or changing her clothes.</w:t>
      </w:r>
    </w:p>
    <w:p w14:paraId="4FFA4464" w14:textId="77777777" w:rsidR="00777ADA" w:rsidRPr="001C335C" w:rsidRDefault="00777ADA" w:rsidP="00777ADA">
      <w:pPr>
        <w:rPr>
          <w:rFonts w:ascii="Montserrat" w:hAnsi="Montserrat"/>
        </w:rPr>
      </w:pPr>
    </w:p>
    <w:p w14:paraId="0F221B54" w14:textId="77777777" w:rsidR="009D59DE" w:rsidRDefault="009D59DE">
      <w:pPr>
        <w:overflowPunct/>
        <w:autoSpaceDE/>
        <w:autoSpaceDN/>
        <w:adjustRightInd/>
        <w:textAlignment w:val="auto"/>
        <w:rPr>
          <w:rFonts w:ascii="Montserrat" w:hAnsi="Montserrat" w:cs="Arial"/>
          <w:b/>
          <w:sz w:val="22"/>
          <w:szCs w:val="22"/>
        </w:rPr>
      </w:pPr>
      <w:r>
        <w:rPr>
          <w:rFonts w:ascii="Montserrat" w:hAnsi="Montserrat" w:cs="Arial"/>
          <w:b/>
          <w:sz w:val="22"/>
          <w:szCs w:val="22"/>
        </w:rPr>
        <w:br w:type="page"/>
      </w:r>
    </w:p>
    <w:p w14:paraId="4F1E7F4D" w14:textId="7B5BE30B" w:rsidR="0078045F" w:rsidRPr="001C335C" w:rsidRDefault="0078045F" w:rsidP="0078045F">
      <w:pPr>
        <w:tabs>
          <w:tab w:val="left" w:pos="360"/>
          <w:tab w:val="left" w:pos="720"/>
          <w:tab w:val="left" w:pos="1080"/>
          <w:tab w:val="left" w:pos="1440"/>
          <w:tab w:val="left" w:pos="1800"/>
          <w:tab w:val="left" w:pos="2160"/>
          <w:tab w:val="left" w:pos="2520"/>
          <w:tab w:val="left" w:pos="2880"/>
        </w:tabs>
        <w:rPr>
          <w:rFonts w:ascii="Montserrat" w:hAnsi="Montserrat" w:cs="Arial"/>
        </w:rPr>
      </w:pPr>
      <w:r w:rsidRPr="001C335C">
        <w:rPr>
          <w:rFonts w:ascii="Montserrat" w:hAnsi="Montserrat" w:cs="Arial"/>
          <w:b/>
          <w:sz w:val="22"/>
          <w:szCs w:val="22"/>
        </w:rPr>
        <w:t>Questions</w:t>
      </w:r>
    </w:p>
    <w:p w14:paraId="6006980B" w14:textId="77777777" w:rsidR="0078045F" w:rsidRPr="001C335C" w:rsidRDefault="0078045F" w:rsidP="0078045F">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7803CD7C" w14:textId="3C9E6421" w:rsidR="0078045F" w:rsidRPr="00F54829" w:rsidRDefault="0078045F" w:rsidP="00F54829">
      <w:pPr>
        <w:shd w:val="clear" w:color="auto" w:fill="FFFFFF"/>
        <w:spacing w:after="120"/>
        <w:ind w:left="360"/>
        <w:rPr>
          <w:rFonts w:ascii="Montserrat" w:hAnsi="Montserrat" w:cs="Arial"/>
          <w:color w:val="231B18"/>
          <w:highlight w:val="yellow"/>
        </w:rPr>
      </w:pPr>
      <w:r w:rsidRPr="00F54829">
        <w:rPr>
          <w:rFonts w:ascii="Montserrat" w:hAnsi="Montserrat" w:cs="Arial"/>
          <w:color w:val="231B18"/>
        </w:rPr>
        <w:t>Olivia obviously makes several errors that violate the Code of Ethics. Based on Pathways to Professionalism, in which incident is Olivia displaying a lack of respect for her peers?</w:t>
      </w:r>
    </w:p>
    <w:p w14:paraId="44EF190A" w14:textId="77777777" w:rsidR="0078045F" w:rsidRPr="001C335C" w:rsidRDefault="0078045F" w:rsidP="001C09A8">
      <w:pPr>
        <w:numPr>
          <w:ilvl w:val="0"/>
          <w:numId w:val="25"/>
        </w:numPr>
        <w:shd w:val="clear" w:color="auto" w:fill="FFFFFF"/>
        <w:spacing w:after="120"/>
        <w:rPr>
          <w:rFonts w:ascii="Montserrat" w:hAnsi="Montserrat" w:cs="Arial"/>
          <w:color w:val="231B18"/>
        </w:rPr>
      </w:pPr>
      <w:r w:rsidRPr="001C335C">
        <w:rPr>
          <w:rFonts w:ascii="Montserrat" w:hAnsi="Montserrat" w:cs="Arial"/>
          <w:color w:val="231B18"/>
        </w:rPr>
        <w:t>She allows Tom to look around the house without accompanying him.</w:t>
      </w:r>
    </w:p>
    <w:p w14:paraId="23A06C60" w14:textId="77777777" w:rsidR="0078045F" w:rsidRPr="001C335C" w:rsidRDefault="0078045F" w:rsidP="001C09A8">
      <w:pPr>
        <w:numPr>
          <w:ilvl w:val="0"/>
          <w:numId w:val="25"/>
        </w:numPr>
        <w:shd w:val="clear" w:color="auto" w:fill="FFFFFF"/>
        <w:spacing w:after="120"/>
        <w:rPr>
          <w:rFonts w:ascii="Montserrat" w:hAnsi="Montserrat" w:cs="Arial"/>
          <w:color w:val="231B18"/>
        </w:rPr>
      </w:pPr>
      <w:r w:rsidRPr="001C335C">
        <w:rPr>
          <w:rFonts w:ascii="Montserrat" w:hAnsi="Montserrat" w:cs="Arial"/>
          <w:color w:val="231B18"/>
        </w:rPr>
        <w:t>She tracks mud into the foyer and leaves before cleaning it up.</w:t>
      </w:r>
    </w:p>
    <w:p w14:paraId="5C6A6D40" w14:textId="77777777" w:rsidR="0078045F" w:rsidRPr="001C335C" w:rsidRDefault="0078045F" w:rsidP="001C09A8">
      <w:pPr>
        <w:numPr>
          <w:ilvl w:val="0"/>
          <w:numId w:val="25"/>
        </w:numPr>
        <w:shd w:val="clear" w:color="auto" w:fill="FFFFFF"/>
        <w:spacing w:after="120"/>
        <w:rPr>
          <w:rFonts w:ascii="Montserrat" w:hAnsi="Montserrat" w:cs="Arial"/>
          <w:bCs/>
          <w:color w:val="231B18"/>
        </w:rPr>
      </w:pPr>
      <w:r w:rsidRPr="001C335C">
        <w:rPr>
          <w:rFonts w:ascii="Montserrat" w:hAnsi="Montserrat" w:cs="Arial"/>
          <w:bCs/>
          <w:color w:val="231B18"/>
        </w:rPr>
        <w:t>She does not clean up her car before taking Tom to view properties.</w:t>
      </w:r>
    </w:p>
    <w:p w14:paraId="79EE09F0" w14:textId="66D4B7C4" w:rsidR="0078045F" w:rsidRPr="001C335C" w:rsidRDefault="0078045F" w:rsidP="001C09A8">
      <w:pPr>
        <w:numPr>
          <w:ilvl w:val="0"/>
          <w:numId w:val="25"/>
        </w:numPr>
        <w:shd w:val="clear" w:color="auto" w:fill="FFFFFF"/>
        <w:spacing w:after="120"/>
        <w:rPr>
          <w:rFonts w:ascii="Montserrat" w:hAnsi="Montserrat" w:cs="Arial"/>
          <w:color w:val="231B18"/>
        </w:rPr>
      </w:pPr>
      <w:r w:rsidRPr="001C335C">
        <w:rPr>
          <w:rFonts w:ascii="Montserrat" w:hAnsi="Montserrat" w:cs="Arial"/>
          <w:color w:val="231B18"/>
        </w:rPr>
        <w:t xml:space="preserve">She does not </w:t>
      </w:r>
      <w:r w:rsidR="00471373">
        <w:rPr>
          <w:rFonts w:ascii="Montserrat" w:hAnsi="Montserrat" w:cs="Arial"/>
          <w:color w:val="231B18"/>
        </w:rPr>
        <w:t>secure the property or lockbo</w:t>
      </w:r>
      <w:r w:rsidR="00452BD3">
        <w:rPr>
          <w:rFonts w:ascii="Montserrat" w:hAnsi="Montserrat" w:cs="Arial"/>
          <w:color w:val="231B18"/>
        </w:rPr>
        <w:t>x</w:t>
      </w:r>
      <w:r w:rsidRPr="001C335C">
        <w:rPr>
          <w:rFonts w:ascii="Montserrat" w:hAnsi="Montserrat" w:cs="Arial"/>
          <w:color w:val="231B18"/>
        </w:rPr>
        <w:t>.</w:t>
      </w:r>
    </w:p>
    <w:p w14:paraId="3C002649"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6CC9A026" w14:textId="2023C217" w:rsidR="0078045F" w:rsidRPr="00F54829" w:rsidRDefault="0078045F" w:rsidP="00F54829">
      <w:pPr>
        <w:shd w:val="clear" w:color="auto" w:fill="FFFFFF"/>
        <w:spacing w:after="120"/>
        <w:ind w:left="360"/>
        <w:rPr>
          <w:rFonts w:ascii="Montserrat" w:hAnsi="Montserrat" w:cs="Arial"/>
          <w:color w:val="231B18"/>
          <w:highlight w:val="yellow"/>
        </w:rPr>
      </w:pPr>
      <w:r w:rsidRPr="00F54829">
        <w:rPr>
          <w:rFonts w:ascii="Montserrat" w:hAnsi="Montserrat" w:cs="Arial"/>
          <w:color w:val="231B18"/>
        </w:rPr>
        <w:t xml:space="preserve">Using the guidelines in Pathways to Professionalism, list five guidelines Olivia violates in terms of respect for property. (Note: </w:t>
      </w:r>
      <w:r w:rsidR="009D59DE" w:rsidRPr="00F54829">
        <w:rPr>
          <w:rFonts w:ascii="Montserrat" w:hAnsi="Montserrat" w:cs="Arial"/>
          <w:color w:val="231B18"/>
        </w:rPr>
        <w:t>There</w:t>
      </w:r>
      <w:r w:rsidR="00033A16" w:rsidRPr="00F54829">
        <w:rPr>
          <w:rFonts w:ascii="Montserrat" w:hAnsi="Montserrat" w:cs="Arial"/>
          <w:color w:val="231B18"/>
        </w:rPr>
        <w:t xml:space="preserve"> may be more than five</w:t>
      </w:r>
      <w:r w:rsidRPr="00F54829">
        <w:rPr>
          <w:rFonts w:ascii="Montserrat" w:hAnsi="Montserrat" w:cs="Arial"/>
          <w:color w:val="231B18"/>
        </w:rPr>
        <w:t xml:space="preserve"> guidelines that have been violated).</w:t>
      </w:r>
    </w:p>
    <w:p w14:paraId="0E11C5A6" w14:textId="77777777" w:rsidR="00395B6B" w:rsidRDefault="00395B6B" w:rsidP="00395B6B">
      <w:pPr>
        <w:ind w:left="1080"/>
        <w:rPr>
          <w:rFonts w:ascii="Montserrat" w:hAnsi="Montserrat" w:cs="Arial"/>
        </w:rPr>
      </w:pPr>
      <w:r w:rsidRPr="001C335C">
        <w:rPr>
          <w:rFonts w:ascii="Montserrat" w:hAnsi="Montserrat" w:cs="Arial"/>
        </w:rPr>
        <w:t>___________________________________________________________</w:t>
      </w:r>
    </w:p>
    <w:p w14:paraId="1A2E3A68" w14:textId="01AE8DEB" w:rsidR="003E05AD" w:rsidRDefault="003E05AD">
      <w:pPr>
        <w:overflowPunct/>
        <w:autoSpaceDE/>
        <w:autoSpaceDN/>
        <w:adjustRightInd/>
        <w:textAlignment w:val="auto"/>
        <w:rPr>
          <w:rFonts w:ascii="Montserrat" w:hAnsi="Montserrat" w:cs="Arial"/>
        </w:rPr>
      </w:pPr>
      <w:r>
        <w:rPr>
          <w:rFonts w:ascii="Montserrat" w:hAnsi="Montserrat" w:cs="Arial"/>
        </w:rPr>
        <w:br w:type="page"/>
      </w:r>
    </w:p>
    <w:p w14:paraId="208715EA" w14:textId="77777777" w:rsidR="003E05AD" w:rsidRPr="001C335C" w:rsidRDefault="003E05AD" w:rsidP="00395B6B">
      <w:pPr>
        <w:ind w:left="1080"/>
        <w:rPr>
          <w:rFonts w:ascii="Montserrat" w:hAnsi="Montserrat" w:cs="Arial"/>
        </w:rPr>
      </w:pPr>
    </w:p>
    <w:p w14:paraId="5AD81DE3"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8"/>
          <w:szCs w:val="28"/>
        </w:rPr>
      </w:pPr>
      <w:r w:rsidRPr="001C335C">
        <w:rPr>
          <w:rFonts w:ascii="Montserrat" w:hAnsi="Montserrat" w:cs="Arial"/>
          <w:b/>
          <w:sz w:val="28"/>
          <w:szCs w:val="28"/>
        </w:rPr>
        <w:t>Part 6:  Pathways to Professionalism &amp; Marketing the Code of Ethics</w:t>
      </w:r>
    </w:p>
    <w:p w14:paraId="2FFF6A3A" w14:textId="77777777" w:rsidR="00777ADA" w:rsidRPr="001C335C" w:rsidRDefault="00777ADA" w:rsidP="00777ADA">
      <w:pPr>
        <w:pStyle w:val="Heading4"/>
        <w:rPr>
          <w:rFonts w:ascii="Montserrat" w:hAnsi="Montserrat" w:cs="Arial"/>
          <w:b w:val="0"/>
          <w:i w:val="0"/>
          <w:sz w:val="28"/>
          <w:szCs w:val="28"/>
          <w:u w:val="none"/>
        </w:rPr>
      </w:pPr>
    </w:p>
    <w:p w14:paraId="749B07F6"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b/>
          <w:sz w:val="24"/>
          <w:szCs w:val="24"/>
        </w:rPr>
      </w:pPr>
      <w:r w:rsidRPr="001C335C">
        <w:rPr>
          <w:rFonts w:ascii="Montserrat" w:hAnsi="Montserrat" w:cs="Arial"/>
          <w:b/>
          <w:sz w:val="24"/>
          <w:szCs w:val="24"/>
        </w:rPr>
        <w:t>Exercise: Case Study 2</w:t>
      </w:r>
    </w:p>
    <w:p w14:paraId="7A8D60D9" w14:textId="77777777" w:rsidR="00777ADA" w:rsidRPr="001C335C" w:rsidRDefault="00777ADA" w:rsidP="00777ADA">
      <w:pPr>
        <w:rPr>
          <w:rFonts w:ascii="Montserrat" w:hAnsi="Montserrat"/>
        </w:rPr>
      </w:pPr>
    </w:p>
    <w:p w14:paraId="1CC96809" w14:textId="77777777" w:rsidR="00777ADA" w:rsidRPr="001C335C" w:rsidRDefault="00777ADA" w:rsidP="00777ADA">
      <w:pPr>
        <w:rPr>
          <w:rFonts w:ascii="Montserrat" w:hAnsi="Montserrat" w:cs="Arial"/>
        </w:rPr>
      </w:pPr>
      <w:r w:rsidRPr="001C335C">
        <w:rPr>
          <w:rFonts w:ascii="Montserrat" w:hAnsi="Montserrat" w:cs="Arial"/>
        </w:rPr>
        <w:t xml:space="preserve">Buyer agent Courtney has been working with Max for several months. Max has high expectations, and Courtney hasn’t been able to find the right property for him. When 1101 Wellington hits the market, it looks like it could be the one. Courtney promises Max that she will schedule a showing right away – before anyone else. Unfortunately, she’s unable to reach the listing broker. The first opportunity for Courtney and Max to see the property is the open house on the following weekend.  Courtney and Max attend the open house. While there, Courtney tells several other people touring the home that she is an agent, and she would be willing to work with them. On their way out, Max runs into an old friend and they begin to talk. While waiting for Max, Courtney is approached by a woman she talked to in the house. The woman indicates that her agent couldn’t attend the open house, and that she had a few questions.  Courtney answers her questions to the best of her ability. </w:t>
      </w:r>
    </w:p>
    <w:p w14:paraId="75A8D6D7" w14:textId="77777777" w:rsidR="00777ADA" w:rsidRPr="001C335C" w:rsidRDefault="00777ADA" w:rsidP="00777ADA">
      <w:pPr>
        <w:rPr>
          <w:rFonts w:ascii="Montserrat" w:hAnsi="Montserrat" w:cs="Arial"/>
        </w:rPr>
      </w:pPr>
    </w:p>
    <w:p w14:paraId="6946F16F" w14:textId="77777777" w:rsidR="00777ADA" w:rsidRPr="001C335C" w:rsidRDefault="00777ADA" w:rsidP="00777ADA">
      <w:pPr>
        <w:rPr>
          <w:rFonts w:ascii="Montserrat" w:hAnsi="Montserrat" w:cs="Arial"/>
        </w:rPr>
      </w:pPr>
      <w:r w:rsidRPr="001C335C">
        <w:rPr>
          <w:rFonts w:ascii="Montserrat" w:hAnsi="Montserrat" w:cs="Arial"/>
        </w:rPr>
        <w:t xml:space="preserve">The following day, Max wants to see the property again. He’s very interested. Courtney contacts the listing broker to set up another showing. The listing broker agrees to meet them at the property and indicates that the seller will be there, too. Due to terrible traffic, Courtney and Max are 45 minutes late. Courtney does not call the listing agent to let her know they are running late. At the property, Courtney, Max, and Max’s new puppy tour the home. Courtney is delighted at the prospect of Max submitting an offer.  While in the large great room, Max comments that he would paint the room a better color. Courtney responds, with the homeowner in a different room - but close enough to hear, “Yes, the colors in some of the rooms are dreadful.”  After they finish touring the home, Courtney thanks the seller and the listing agent for their time. </w:t>
      </w:r>
    </w:p>
    <w:p w14:paraId="61A92EED" w14:textId="77777777" w:rsidR="00777ADA" w:rsidRPr="001C335C" w:rsidRDefault="00777ADA" w:rsidP="00777ADA">
      <w:pPr>
        <w:rPr>
          <w:rFonts w:ascii="Montserrat" w:hAnsi="Montserrat" w:cs="Arial"/>
        </w:rPr>
      </w:pPr>
    </w:p>
    <w:p w14:paraId="327A20C0" w14:textId="6F4433CB" w:rsidR="00777ADA" w:rsidRPr="001C335C" w:rsidRDefault="00777ADA" w:rsidP="00777ADA">
      <w:pPr>
        <w:rPr>
          <w:rFonts w:ascii="Montserrat" w:hAnsi="Montserrat" w:cs="Arial"/>
        </w:rPr>
      </w:pPr>
      <w:r w:rsidRPr="001C335C">
        <w:rPr>
          <w:rFonts w:ascii="Montserrat" w:hAnsi="Montserrat" w:cs="Arial"/>
        </w:rPr>
        <w:t xml:space="preserve">The next day, Courtney receives an e-mail from the listing agent following up on last night’s showing. Courtney reads the e-mail but figures she’ll respond only if Max decides to make an offer. A week later Max decides to make an offer. Courtney </w:t>
      </w:r>
      <w:r w:rsidR="005B5BA1" w:rsidRPr="001C335C">
        <w:rPr>
          <w:rFonts w:ascii="Montserrat" w:hAnsi="Montserrat" w:cs="Arial"/>
        </w:rPr>
        <w:t>emails</w:t>
      </w:r>
      <w:r w:rsidRPr="001C335C">
        <w:rPr>
          <w:rFonts w:ascii="Montserrat" w:hAnsi="Montserrat" w:cs="Arial"/>
        </w:rPr>
        <w:t xml:space="preserve"> the offer along with numerous comparable properties to justify the purchase price (52 pages total) to the listing agent.</w:t>
      </w:r>
    </w:p>
    <w:p w14:paraId="124739BF" w14:textId="77777777" w:rsidR="00395B6B" w:rsidRPr="001C335C" w:rsidRDefault="00395B6B" w:rsidP="00777ADA">
      <w:pPr>
        <w:rPr>
          <w:rFonts w:ascii="Montserrat" w:hAnsi="Montserrat" w:cs="Arial"/>
          <w:sz w:val="22"/>
          <w:szCs w:val="22"/>
        </w:rPr>
      </w:pPr>
    </w:p>
    <w:p w14:paraId="517F1F9D" w14:textId="77777777" w:rsidR="00395B6B" w:rsidRPr="001C335C" w:rsidRDefault="00395B6B" w:rsidP="00395B6B">
      <w:pPr>
        <w:tabs>
          <w:tab w:val="left" w:pos="360"/>
          <w:tab w:val="left" w:pos="720"/>
          <w:tab w:val="left" w:pos="1080"/>
          <w:tab w:val="left" w:pos="1440"/>
          <w:tab w:val="left" w:pos="1800"/>
          <w:tab w:val="left" w:pos="2160"/>
          <w:tab w:val="left" w:pos="2520"/>
          <w:tab w:val="left" w:pos="2880"/>
        </w:tabs>
        <w:rPr>
          <w:rFonts w:ascii="Montserrat" w:hAnsi="Montserrat" w:cs="Arial"/>
        </w:rPr>
      </w:pPr>
      <w:r w:rsidRPr="001C335C">
        <w:rPr>
          <w:rFonts w:ascii="Montserrat" w:hAnsi="Montserrat" w:cs="Arial"/>
          <w:b/>
          <w:sz w:val="22"/>
          <w:szCs w:val="22"/>
        </w:rPr>
        <w:t>Questions</w:t>
      </w:r>
    </w:p>
    <w:p w14:paraId="14ECB1F7" w14:textId="77777777" w:rsidR="00395B6B" w:rsidRPr="001C335C" w:rsidRDefault="00395B6B" w:rsidP="00395B6B">
      <w:pPr>
        <w:tabs>
          <w:tab w:val="left" w:pos="360"/>
          <w:tab w:val="left" w:pos="720"/>
          <w:tab w:val="left" w:pos="1080"/>
          <w:tab w:val="left" w:pos="1440"/>
          <w:tab w:val="left" w:pos="1800"/>
          <w:tab w:val="left" w:pos="2160"/>
          <w:tab w:val="left" w:pos="2520"/>
          <w:tab w:val="left" w:pos="2880"/>
        </w:tabs>
        <w:rPr>
          <w:rFonts w:ascii="Montserrat" w:hAnsi="Montserrat" w:cs="Arial"/>
          <w:b/>
          <w:sz w:val="22"/>
          <w:szCs w:val="22"/>
        </w:rPr>
      </w:pPr>
    </w:p>
    <w:p w14:paraId="577401BC" w14:textId="1C5179BA" w:rsidR="00395B6B" w:rsidRPr="009D59DE" w:rsidRDefault="00395B6B" w:rsidP="001C09A8">
      <w:pPr>
        <w:pStyle w:val="ListParagraph"/>
        <w:numPr>
          <w:ilvl w:val="1"/>
          <w:numId w:val="26"/>
        </w:numPr>
        <w:shd w:val="clear" w:color="auto" w:fill="FFFFFF"/>
        <w:spacing w:after="120"/>
        <w:ind w:left="720"/>
        <w:rPr>
          <w:rFonts w:ascii="Montserrat" w:hAnsi="Montserrat" w:cs="Arial"/>
          <w:color w:val="231B18"/>
        </w:rPr>
      </w:pPr>
      <w:r w:rsidRPr="009D59DE">
        <w:rPr>
          <w:rFonts w:ascii="Montserrat" w:hAnsi="Montserrat" w:cs="Arial"/>
          <w:color w:val="231B18"/>
        </w:rPr>
        <w:t xml:space="preserve">Taking into consideration the Pathways to Professionalism guidelines, </w:t>
      </w:r>
      <w:r w:rsidR="00DD76E0" w:rsidRPr="009D59DE">
        <w:rPr>
          <w:rFonts w:ascii="Montserrat" w:hAnsi="Montserrat" w:cs="Arial"/>
          <w:color w:val="231B18"/>
        </w:rPr>
        <w:t xml:space="preserve">what is </w:t>
      </w:r>
      <w:r w:rsidRPr="009D59DE">
        <w:rPr>
          <w:rFonts w:ascii="Montserrat" w:hAnsi="Montserrat" w:cs="Arial"/>
          <w:color w:val="231B18"/>
        </w:rPr>
        <w:t>Courtney demonstrating a lack of respect for</w:t>
      </w:r>
      <w:r w:rsidR="00DD76E0" w:rsidRPr="009D59DE">
        <w:rPr>
          <w:rFonts w:ascii="Montserrat" w:hAnsi="Montserrat" w:cs="Arial"/>
          <w:color w:val="231B18"/>
        </w:rPr>
        <w:t xml:space="preserve"> </w:t>
      </w:r>
      <w:r w:rsidRPr="009D59DE">
        <w:rPr>
          <w:rFonts w:ascii="Montserrat" w:hAnsi="Montserrat" w:cs="Arial"/>
          <w:color w:val="231B18"/>
        </w:rPr>
        <w:t>when she and Max comment that the paint color in some rooms is dreadful</w:t>
      </w:r>
      <w:r w:rsidR="00DD76E0" w:rsidRPr="009D59DE">
        <w:rPr>
          <w:rFonts w:ascii="Montserrat" w:hAnsi="Montserrat" w:cs="Arial"/>
          <w:color w:val="231B18"/>
        </w:rPr>
        <w:t>?</w:t>
      </w:r>
    </w:p>
    <w:p w14:paraId="18735B32" w14:textId="6EF2C7C4" w:rsidR="00395B6B" w:rsidRPr="001C335C" w:rsidRDefault="009D7F1B" w:rsidP="009D7F1B">
      <w:pPr>
        <w:shd w:val="clear" w:color="auto" w:fill="FFFFFF"/>
        <w:spacing w:after="120"/>
        <w:ind w:left="1080"/>
        <w:rPr>
          <w:rFonts w:ascii="Montserrat" w:hAnsi="Montserrat" w:cs="Arial"/>
          <w:color w:val="231B18"/>
        </w:rPr>
      </w:pPr>
      <w:r>
        <w:rPr>
          <w:rFonts w:ascii="Montserrat" w:hAnsi="Montserrat" w:cs="Arial"/>
          <w:color w:val="231B18"/>
        </w:rPr>
        <w:t xml:space="preserve">A    </w:t>
      </w:r>
      <w:r w:rsidR="00395B6B" w:rsidRPr="001C335C">
        <w:rPr>
          <w:rFonts w:ascii="Montserrat" w:hAnsi="Montserrat" w:cs="Arial"/>
          <w:color w:val="231B18"/>
        </w:rPr>
        <w:t>the public</w:t>
      </w:r>
    </w:p>
    <w:p w14:paraId="1C7E5519" w14:textId="77777777" w:rsidR="00395B6B" w:rsidRPr="001C335C" w:rsidRDefault="00395B6B" w:rsidP="001C09A8">
      <w:pPr>
        <w:numPr>
          <w:ilvl w:val="0"/>
          <w:numId w:val="26"/>
        </w:numPr>
        <w:shd w:val="clear" w:color="auto" w:fill="FFFFFF"/>
        <w:spacing w:after="120"/>
        <w:rPr>
          <w:rFonts w:ascii="Montserrat" w:hAnsi="Montserrat" w:cs="Arial"/>
          <w:color w:val="231B18"/>
        </w:rPr>
      </w:pPr>
      <w:r w:rsidRPr="001C335C">
        <w:rPr>
          <w:rFonts w:ascii="Montserrat" w:hAnsi="Montserrat" w:cs="Arial"/>
          <w:color w:val="231B18"/>
        </w:rPr>
        <w:t>her peers</w:t>
      </w:r>
    </w:p>
    <w:p w14:paraId="359361F2" w14:textId="77777777" w:rsidR="00395B6B" w:rsidRPr="001C335C" w:rsidRDefault="00395B6B" w:rsidP="001C09A8">
      <w:pPr>
        <w:numPr>
          <w:ilvl w:val="0"/>
          <w:numId w:val="26"/>
        </w:numPr>
        <w:shd w:val="clear" w:color="auto" w:fill="FFFFFF"/>
        <w:spacing w:after="120"/>
        <w:rPr>
          <w:rFonts w:ascii="Montserrat" w:hAnsi="Montserrat" w:cs="Arial"/>
          <w:bCs/>
          <w:color w:val="231B18"/>
        </w:rPr>
      </w:pPr>
      <w:r w:rsidRPr="001C335C">
        <w:rPr>
          <w:rFonts w:ascii="Montserrat" w:hAnsi="Montserrat" w:cs="Arial"/>
          <w:bCs/>
          <w:color w:val="231B18"/>
        </w:rPr>
        <w:t>the propert</w:t>
      </w:r>
      <w:r w:rsidR="00DD76E0" w:rsidRPr="001C335C">
        <w:rPr>
          <w:rFonts w:ascii="Montserrat" w:hAnsi="Montserrat" w:cs="Arial"/>
          <w:bCs/>
          <w:color w:val="231B18"/>
        </w:rPr>
        <w:t>y</w:t>
      </w:r>
    </w:p>
    <w:p w14:paraId="72214DCA" w14:textId="532E003C" w:rsidR="00395B6B" w:rsidRPr="00242B6D" w:rsidRDefault="004770AB" w:rsidP="00270FC8">
      <w:pPr>
        <w:shd w:val="clear" w:color="auto" w:fill="FFFFFF"/>
        <w:spacing w:after="120"/>
        <w:ind w:left="710" w:hanging="710"/>
        <w:rPr>
          <w:rFonts w:ascii="Montserrat" w:hAnsi="Montserrat" w:cs="Arial"/>
          <w:color w:val="231B18"/>
        </w:rPr>
      </w:pPr>
      <w:r>
        <w:rPr>
          <w:rFonts w:ascii="Montserrat" w:hAnsi="Montserrat" w:cs="Arial"/>
          <w:color w:val="231B18"/>
        </w:rPr>
        <w:t>2.</w:t>
      </w:r>
      <w:r>
        <w:rPr>
          <w:rFonts w:ascii="Montserrat" w:hAnsi="Montserrat" w:cs="Arial"/>
          <w:color w:val="231B18"/>
        </w:rPr>
        <w:tab/>
      </w:r>
      <w:r w:rsidR="00395B6B" w:rsidRPr="00242B6D">
        <w:rPr>
          <w:rFonts w:ascii="Montserrat" w:hAnsi="Montserrat" w:cs="Arial"/>
          <w:color w:val="231B18"/>
        </w:rPr>
        <w:t>Of the many errors Courtney makes in this scenario, which incident demonstrates her lack of respect for the public?</w:t>
      </w:r>
    </w:p>
    <w:p w14:paraId="02B2262A" w14:textId="77777777" w:rsidR="00395B6B" w:rsidRPr="001C335C" w:rsidRDefault="00395B6B" w:rsidP="001C09A8">
      <w:pPr>
        <w:numPr>
          <w:ilvl w:val="0"/>
          <w:numId w:val="27"/>
        </w:numPr>
        <w:shd w:val="clear" w:color="auto" w:fill="FFFFFF"/>
        <w:spacing w:after="120"/>
        <w:rPr>
          <w:rFonts w:ascii="Montserrat" w:hAnsi="Montserrat" w:cs="Arial"/>
          <w:color w:val="231B18"/>
        </w:rPr>
      </w:pPr>
      <w:r w:rsidRPr="001C335C">
        <w:rPr>
          <w:rFonts w:ascii="Montserrat" w:hAnsi="Montserrat" w:cs="Arial"/>
          <w:color w:val="231B18"/>
        </w:rPr>
        <w:t>Courtney does not account for traffic and she and Max are late for the showing.</w:t>
      </w:r>
    </w:p>
    <w:p w14:paraId="076EBC67" w14:textId="77777777" w:rsidR="00395B6B" w:rsidRPr="001C335C" w:rsidRDefault="00395B6B" w:rsidP="001C09A8">
      <w:pPr>
        <w:numPr>
          <w:ilvl w:val="0"/>
          <w:numId w:val="27"/>
        </w:numPr>
        <w:shd w:val="clear" w:color="auto" w:fill="FFFFFF"/>
        <w:spacing w:after="120"/>
        <w:rPr>
          <w:rFonts w:ascii="Montserrat" w:hAnsi="Montserrat" w:cs="Arial"/>
          <w:color w:val="231B18"/>
        </w:rPr>
      </w:pPr>
      <w:r w:rsidRPr="001C335C">
        <w:rPr>
          <w:rFonts w:ascii="Montserrat" w:hAnsi="Montserrat" w:cs="Arial"/>
          <w:color w:val="231B18"/>
        </w:rPr>
        <w:t>During the open house, Courtney tells other people touring the home that she would be willing to work with them.</w:t>
      </w:r>
    </w:p>
    <w:p w14:paraId="3E3E762A" w14:textId="77777777" w:rsidR="00395B6B" w:rsidRPr="001C335C" w:rsidRDefault="00395B6B" w:rsidP="001C09A8">
      <w:pPr>
        <w:numPr>
          <w:ilvl w:val="0"/>
          <w:numId w:val="27"/>
        </w:numPr>
        <w:shd w:val="clear" w:color="auto" w:fill="FFFFFF"/>
        <w:spacing w:after="120"/>
        <w:rPr>
          <w:rFonts w:ascii="Montserrat" w:hAnsi="Montserrat" w:cs="Arial"/>
          <w:bCs/>
          <w:color w:val="231B18"/>
        </w:rPr>
      </w:pPr>
      <w:r w:rsidRPr="001C335C">
        <w:rPr>
          <w:rFonts w:ascii="Montserrat" w:hAnsi="Montserrat" w:cs="Arial"/>
          <w:bCs/>
          <w:color w:val="231B18"/>
        </w:rPr>
        <w:t>Courtney does not contact the listing agent when she knows she will be late for the showing.</w:t>
      </w:r>
    </w:p>
    <w:p w14:paraId="7D48034F" w14:textId="1794B21E" w:rsidR="00395B6B" w:rsidRPr="001C335C" w:rsidRDefault="00395B6B" w:rsidP="001C09A8">
      <w:pPr>
        <w:numPr>
          <w:ilvl w:val="0"/>
          <w:numId w:val="27"/>
        </w:numPr>
        <w:shd w:val="clear" w:color="auto" w:fill="FFFFFF"/>
        <w:spacing w:after="120"/>
        <w:rPr>
          <w:rFonts w:ascii="Montserrat" w:hAnsi="Montserrat" w:cs="Arial"/>
          <w:bCs/>
          <w:color w:val="231B18"/>
        </w:rPr>
      </w:pPr>
      <w:r w:rsidRPr="001C335C">
        <w:rPr>
          <w:rFonts w:ascii="Montserrat" w:hAnsi="Montserrat" w:cs="Arial"/>
          <w:bCs/>
          <w:color w:val="231B18"/>
        </w:rPr>
        <w:t xml:space="preserve">Courtney </w:t>
      </w:r>
      <w:r w:rsidR="005B5BA1" w:rsidRPr="001C335C">
        <w:rPr>
          <w:rFonts w:ascii="Montserrat" w:hAnsi="Montserrat" w:cs="Arial"/>
          <w:bCs/>
          <w:color w:val="231B18"/>
        </w:rPr>
        <w:t>email</w:t>
      </w:r>
      <w:r w:rsidRPr="001C335C">
        <w:rPr>
          <w:rFonts w:ascii="Montserrat" w:hAnsi="Montserrat" w:cs="Arial"/>
          <w:bCs/>
          <w:color w:val="231B18"/>
        </w:rPr>
        <w:t>s the offer and comparable properties in a 52-page packet to listing agent.</w:t>
      </w:r>
    </w:p>
    <w:p w14:paraId="4EB3EB5A" w14:textId="77777777" w:rsidR="00777ADA" w:rsidRPr="001C335C" w:rsidRDefault="00777ADA" w:rsidP="00777ADA">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sectPr w:rsidR="00777ADA" w:rsidRPr="001C335C" w:rsidSect="00384C12">
          <w:headerReference w:type="default" r:id="rId17"/>
          <w:footerReference w:type="default" r:id="rId18"/>
          <w:headerReference w:type="first" r:id="rId19"/>
          <w:footerReference w:type="first" r:id="rId20"/>
          <w:endnotePr>
            <w:numFmt w:val="decimal"/>
          </w:endnotePr>
          <w:pgSz w:w="12240" w:h="15840" w:code="1"/>
          <w:pgMar w:top="1728" w:right="1440" w:bottom="1440" w:left="1440" w:header="720" w:footer="720" w:gutter="0"/>
          <w:pgNumType w:start="2"/>
          <w:cols w:space="720"/>
          <w:noEndnote/>
          <w:docGrid w:linePitch="272"/>
        </w:sectPr>
      </w:pPr>
    </w:p>
    <w:p w14:paraId="6441AA79" w14:textId="79BEC6CD" w:rsidR="00392241" w:rsidRPr="001C335C" w:rsidRDefault="00392241"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p w14:paraId="26DDA135" w14:textId="77777777" w:rsidR="000C7F6C" w:rsidRPr="001C335C" w:rsidRDefault="000C7F6C" w:rsidP="002D0AB8">
      <w:pPr>
        <w:tabs>
          <w:tab w:val="left" w:pos="360"/>
          <w:tab w:val="left" w:pos="720"/>
          <w:tab w:val="left" w:pos="1080"/>
          <w:tab w:val="left" w:pos="1440"/>
          <w:tab w:val="left" w:pos="1800"/>
          <w:tab w:val="left" w:pos="2160"/>
          <w:tab w:val="left" w:pos="2520"/>
          <w:tab w:val="left" w:pos="2880"/>
        </w:tabs>
        <w:rPr>
          <w:rFonts w:ascii="Montserrat" w:hAnsi="Montserrat" w:cs="Arial"/>
          <w:sz w:val="22"/>
          <w:szCs w:val="22"/>
        </w:rPr>
      </w:pPr>
    </w:p>
    <w:sectPr w:rsidR="000C7F6C" w:rsidRPr="001C335C">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440" w:right="621" w:bottom="632"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BFA277" w14:textId="77777777" w:rsidR="00D3427D" w:rsidRDefault="00D3427D">
      <w:r>
        <w:separator/>
      </w:r>
    </w:p>
  </w:endnote>
  <w:endnote w:type="continuationSeparator" w:id="0">
    <w:p w14:paraId="2DF150B1" w14:textId="77777777" w:rsidR="00D3427D" w:rsidRDefault="00D3427D">
      <w:r>
        <w:continuationSeparator/>
      </w:r>
    </w:p>
  </w:endnote>
  <w:endnote w:type="continuationNotice" w:id="1">
    <w:p w14:paraId="3A3391BE" w14:textId="77777777" w:rsidR="00D3427D" w:rsidRDefault="00D342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1)">
    <w:altName w:val="Arial"/>
    <w:charset w:val="00"/>
    <w:family w:val="swiss"/>
    <w:pitch w:val="variable"/>
    <w:sig w:usb0="00000000"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45733829"/>
      <w:docPartObj>
        <w:docPartGallery w:val="Page Numbers (Bottom of Page)"/>
        <w:docPartUnique/>
      </w:docPartObj>
    </w:sdtPr>
    <w:sdtContent>
      <w:p w14:paraId="73B2C75F" w14:textId="4A587F02" w:rsidR="00BE3E86" w:rsidRDefault="00BE3E86" w:rsidP="008E3E7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2070B6" w14:textId="77777777" w:rsidR="00BE3E86" w:rsidRDefault="00BE3E86" w:rsidP="008E3E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42914559"/>
      <w:docPartObj>
        <w:docPartGallery w:val="Page Numbers (Bottom of Page)"/>
        <w:docPartUnique/>
      </w:docPartObj>
    </w:sdtPr>
    <w:sdtContent>
      <w:p w14:paraId="26861033" w14:textId="4E645F24" w:rsidR="008E3E7E" w:rsidRDefault="008E3E7E" w:rsidP="00C87F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DC8D999" w14:textId="273704CF" w:rsidR="00C74201" w:rsidRPr="001C6063" w:rsidRDefault="00C74201" w:rsidP="008E3E7E">
    <w:pPr>
      <w:pStyle w:val="Footer"/>
      <w:tabs>
        <w:tab w:val="clear" w:pos="4320"/>
        <w:tab w:val="clear" w:pos="8640"/>
      </w:tabs>
      <w:ind w:left="540"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C8FF2" w14:textId="47FA78FE" w:rsidR="00931459" w:rsidRDefault="009314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A8577" w14:textId="77777777" w:rsidR="00C74201" w:rsidRDefault="00C74201">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D76C3" w14:textId="77777777" w:rsidR="00C74201" w:rsidRDefault="00C74201">
    <w:pPr>
      <w:spacing w:after="160" w:line="259"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36BF1" w14:textId="77777777" w:rsidR="00C74201" w:rsidRDefault="00C74201">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5AAB50" w14:textId="77777777" w:rsidR="00D3427D" w:rsidRDefault="00D3427D">
      <w:r>
        <w:separator/>
      </w:r>
    </w:p>
  </w:footnote>
  <w:footnote w:type="continuationSeparator" w:id="0">
    <w:p w14:paraId="062907EE" w14:textId="77777777" w:rsidR="00D3427D" w:rsidRDefault="00D3427D">
      <w:r>
        <w:continuationSeparator/>
      </w:r>
    </w:p>
  </w:footnote>
  <w:footnote w:type="continuationNotice" w:id="1">
    <w:p w14:paraId="01BE7EB4" w14:textId="77777777" w:rsidR="00D3427D" w:rsidRDefault="00D342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804E0" w14:textId="77777777" w:rsidR="00C74201" w:rsidRPr="001B7CC5" w:rsidRDefault="00C74201" w:rsidP="001B7CC5">
    <w:pPr>
      <w:pStyle w:val="Header"/>
      <w:jc w:val="cent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E8BFC" w14:textId="7601EFDA" w:rsidR="00C74201" w:rsidRPr="00843D0C" w:rsidRDefault="0094328D" w:rsidP="00843D0C">
    <w:pPr>
      <w:pStyle w:val="Header"/>
      <w:jc w:val="center"/>
      <w:rPr>
        <w:rFonts w:ascii="Arial" w:hAnsi="Arial" w:cs="Arial"/>
        <w:b/>
        <w:sz w:val="18"/>
        <w:szCs w:val="18"/>
      </w:rPr>
    </w:pPr>
    <w:r>
      <w:rPr>
        <w:rFonts w:ascii="Arial" w:hAnsi="Arial" w:cs="Arial"/>
        <w:b/>
        <w:noProof/>
        <w:sz w:val="18"/>
        <w:szCs w:val="18"/>
      </w:rPr>
      <w:drawing>
        <wp:anchor distT="0" distB="0" distL="114300" distR="114300" simplePos="0" relativeHeight="251658245" behindDoc="1" locked="0" layoutInCell="1" allowOverlap="1" wp14:anchorId="435B69A5" wp14:editId="17CF96F0">
          <wp:simplePos x="0" y="0"/>
          <wp:positionH relativeFrom="column">
            <wp:posOffset>-950495</wp:posOffset>
          </wp:positionH>
          <wp:positionV relativeFrom="paragraph">
            <wp:posOffset>-469207</wp:posOffset>
          </wp:positionV>
          <wp:extent cx="7823270" cy="10124231"/>
          <wp:effectExtent l="0" t="0" r="0" b="0"/>
          <wp:wrapNone/>
          <wp:docPr id="1949559509" name="Picture 194955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59509" name="Picture 1949559509"/>
                  <pic:cNvPicPr/>
                </pic:nvPicPr>
                <pic:blipFill>
                  <a:blip r:embed="rId1">
                    <a:extLst>
                      <a:ext uri="{28A0092B-C50C-407E-A947-70E740481C1C}">
                        <a14:useLocalDpi xmlns:a14="http://schemas.microsoft.com/office/drawing/2010/main" val="0"/>
                      </a:ext>
                    </a:extLst>
                  </a:blip>
                  <a:stretch>
                    <a:fillRect/>
                  </a:stretch>
                </pic:blipFill>
                <pic:spPr>
                  <a:xfrm>
                    <a:off x="0" y="0"/>
                    <a:ext cx="7823270" cy="1012423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C23F3" w14:textId="46209B04" w:rsidR="00006F72" w:rsidRPr="00775B2B" w:rsidRDefault="00311BD4" w:rsidP="004E3C25">
    <w:pPr>
      <w:pStyle w:val="Header"/>
      <w:jc w:val="center"/>
      <w:rPr>
        <w:rFonts w:ascii="Montserrat" w:hAnsi="Montserrat" w:cs="Arial"/>
        <w:u w:val="single"/>
      </w:rPr>
    </w:pPr>
    <w:r>
      <w:rPr>
        <w:rFonts w:ascii="Montserrat" w:hAnsi="Montserrat" w:cs="Arial"/>
        <w:noProof/>
        <w:u w:val="single"/>
      </w:rPr>
      <w:drawing>
        <wp:anchor distT="0" distB="0" distL="114300" distR="114300" simplePos="0" relativeHeight="251658244" behindDoc="1" locked="0" layoutInCell="1" allowOverlap="1" wp14:anchorId="6BE7C476" wp14:editId="4411723E">
          <wp:simplePos x="0" y="0"/>
          <wp:positionH relativeFrom="column">
            <wp:posOffset>-914401</wp:posOffset>
          </wp:positionH>
          <wp:positionV relativeFrom="page">
            <wp:posOffset>0</wp:posOffset>
          </wp:positionV>
          <wp:extent cx="7781544" cy="10067544"/>
          <wp:effectExtent l="0" t="0" r="3810" b="3810"/>
          <wp:wrapNone/>
          <wp:docPr id="386107899" name="Picture 386107899" descr="A blue and white cor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07899" name="Picture 4" descr="A blue and white corn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1544" cy="10067544"/>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B060D" w14:textId="701A0C9A" w:rsidR="00BE3E86" w:rsidRPr="00843D0C" w:rsidRDefault="00931459" w:rsidP="00843D0C">
    <w:pPr>
      <w:pStyle w:val="Header"/>
      <w:jc w:val="center"/>
      <w:rPr>
        <w:rFonts w:ascii="Arial" w:hAnsi="Arial" w:cs="Arial"/>
        <w:b/>
        <w:sz w:val="18"/>
        <w:szCs w:val="18"/>
      </w:rPr>
    </w:pPr>
    <w:r>
      <w:rPr>
        <w:rFonts w:ascii="Arial" w:hAnsi="Arial" w:cs="Arial"/>
        <w:noProof/>
      </w:rPr>
      <w:drawing>
        <wp:anchor distT="0" distB="0" distL="114300" distR="114300" simplePos="0" relativeHeight="251658243" behindDoc="1" locked="0" layoutInCell="1" allowOverlap="1" wp14:anchorId="6D6062F7" wp14:editId="0FF31BE8">
          <wp:simplePos x="0" y="0"/>
          <wp:positionH relativeFrom="column">
            <wp:posOffset>-895177</wp:posOffset>
          </wp:positionH>
          <wp:positionV relativeFrom="paragraph">
            <wp:posOffset>-442306</wp:posOffset>
          </wp:positionV>
          <wp:extent cx="7754009" cy="10034649"/>
          <wp:effectExtent l="0" t="0" r="5715" b="0"/>
          <wp:wrapNone/>
          <wp:docPr id="2127679450" name="Picture 2127679450" descr="A blue corner with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77671" name="Picture 2" descr="A blue corner with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54009" cy="10034649"/>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25D2F" w14:textId="4EA132DD" w:rsidR="00C74201" w:rsidRDefault="0006602E">
    <w:pPr>
      <w:spacing w:line="259" w:lineRule="auto"/>
      <w:ind w:right="11393"/>
    </w:pPr>
    <w:r>
      <w:rPr>
        <w:noProof/>
      </w:rPr>
      <mc:AlternateContent>
        <mc:Choice Requires="wpg">
          <w:drawing>
            <wp:anchor distT="0" distB="0" distL="114300" distR="114300" simplePos="0" relativeHeight="251658240" behindDoc="0" locked="0" layoutInCell="1" allowOverlap="1" wp14:anchorId="79BAD316" wp14:editId="38DB42DF">
              <wp:simplePos x="0" y="0"/>
              <wp:positionH relativeFrom="page">
                <wp:posOffset>381000</wp:posOffset>
              </wp:positionH>
              <wp:positionV relativeFrom="page">
                <wp:posOffset>419100</wp:posOffset>
              </wp:positionV>
              <wp:extent cx="7010400" cy="114300"/>
              <wp:effectExtent l="0" t="0" r="0" b="0"/>
              <wp:wrapSquare wrapText="bothSides"/>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14300"/>
                        <a:chOff x="0" y="0"/>
                        <a:chExt cx="70104" cy="1143"/>
                      </a:xfrm>
                    </wpg:grpSpPr>
                    <wps:wsp>
                      <wps:cNvPr id="6" name="Shape 23344"/>
                      <wps:cNvSpPr>
                        <a:spLocks/>
                      </wps:cNvSpPr>
                      <wps:spPr bwMode="auto">
                        <a:xfrm>
                          <a:off x="0" y="0"/>
                          <a:ext cx="70104" cy="1143"/>
                        </a:xfrm>
                        <a:custGeom>
                          <a:avLst/>
                          <a:gdLst>
                            <a:gd name="T0" fmla="*/ 0 w 7010400"/>
                            <a:gd name="T1" fmla="*/ 0 h 114300"/>
                            <a:gd name="T2" fmla="*/ 7010400 w 7010400"/>
                            <a:gd name="T3" fmla="*/ 0 h 114300"/>
                            <a:gd name="T4" fmla="*/ 7010400 w 7010400"/>
                            <a:gd name="T5" fmla="*/ 114300 h 114300"/>
                            <a:gd name="T6" fmla="*/ 0 w 7010400"/>
                            <a:gd name="T7" fmla="*/ 114300 h 114300"/>
                            <a:gd name="T8" fmla="*/ 0 w 7010400"/>
                            <a:gd name="T9" fmla="*/ 0 h 114300"/>
                            <a:gd name="T10" fmla="*/ 0 w 7010400"/>
                            <a:gd name="T11" fmla="*/ 0 h 114300"/>
                            <a:gd name="T12" fmla="*/ 7010400 w 7010400"/>
                            <a:gd name="T13" fmla="*/ 114300 h 114300"/>
                          </a:gdLst>
                          <a:ahLst/>
                          <a:cxnLst>
                            <a:cxn ang="0">
                              <a:pos x="T0" y="T1"/>
                            </a:cxn>
                            <a:cxn ang="0">
                              <a:pos x="T2" y="T3"/>
                            </a:cxn>
                            <a:cxn ang="0">
                              <a:pos x="T4" y="T5"/>
                            </a:cxn>
                            <a:cxn ang="0">
                              <a:pos x="T6" y="T7"/>
                            </a:cxn>
                            <a:cxn ang="0">
                              <a:pos x="T8" y="T9"/>
                            </a:cxn>
                          </a:cxnLst>
                          <a:rect l="T10" t="T11" r="T12" b="T13"/>
                          <a:pathLst>
                            <a:path w="7010400" h="114300">
                              <a:moveTo>
                                <a:pt x="0" y="0"/>
                              </a:moveTo>
                              <a:lnTo>
                                <a:pt x="7010400" y="0"/>
                              </a:lnTo>
                              <a:lnTo>
                                <a:pt x="7010400" y="114300"/>
                              </a:lnTo>
                              <a:lnTo>
                                <a:pt x="0" y="114300"/>
                              </a:lnTo>
                              <a:lnTo>
                                <a:pt x="0" y="0"/>
                              </a:lnTo>
                            </a:path>
                          </a:pathLst>
                        </a:custGeom>
                        <a:solidFill>
                          <a:srgbClr val="2C508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E3077" id="Group 5" o:spid="_x0000_s1026" style="position:absolute;margin-left:30pt;margin-top:33pt;width:552pt;height:9pt;z-index:251658240;mso-position-horizontal-relative:page;mso-position-vertical-relative:page" coordsize="7010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">
              <v:shape id="Shape 23344" o:spid="_x0000_s1027" style="position:absolute;width:70104;height:1143;visibility:visible;mso-wrap-style:square;v-text-anchor:top" coordsize="70104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" path="m,l7010400,r,114300l,114300,,e" fillcolor="#2c508e" stroked="f" strokeweight="0">
                <v:stroke miterlimit="83231f" joinstyle="miter"/>
                <v:path arrowok="t" o:connecttype="custom" o:connectlocs="0,0;70104,0;70104,1143;0,1143;0,0" o:connectangles="0,0,0,0,0" textboxrect="0,0,7010400,114300"/>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84488" w14:textId="062751E4" w:rsidR="00C74201" w:rsidRDefault="0006602E">
    <w:pPr>
      <w:spacing w:line="259" w:lineRule="auto"/>
      <w:ind w:right="11393"/>
    </w:pPr>
    <w:r>
      <w:rPr>
        <w:noProof/>
      </w:rPr>
      <mc:AlternateContent>
        <mc:Choice Requires="wpg">
          <w:drawing>
            <wp:anchor distT="0" distB="0" distL="114300" distR="114300" simplePos="0" relativeHeight="251658241" behindDoc="0" locked="0" layoutInCell="1" allowOverlap="1" wp14:anchorId="0F40FB37" wp14:editId="32807C24">
              <wp:simplePos x="0" y="0"/>
              <wp:positionH relativeFrom="page">
                <wp:posOffset>381000</wp:posOffset>
              </wp:positionH>
              <wp:positionV relativeFrom="page">
                <wp:posOffset>419100</wp:posOffset>
              </wp:positionV>
              <wp:extent cx="7010400" cy="114300"/>
              <wp:effectExtent l="0" t="0" r="0" b="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14300"/>
                        <a:chOff x="0" y="0"/>
                        <a:chExt cx="70104" cy="1143"/>
                      </a:xfrm>
                    </wpg:grpSpPr>
                    <wps:wsp>
                      <wps:cNvPr id="4" name="Shape 23342"/>
                      <wps:cNvSpPr>
                        <a:spLocks/>
                      </wps:cNvSpPr>
                      <wps:spPr bwMode="auto">
                        <a:xfrm>
                          <a:off x="0" y="0"/>
                          <a:ext cx="70104" cy="1143"/>
                        </a:xfrm>
                        <a:custGeom>
                          <a:avLst/>
                          <a:gdLst>
                            <a:gd name="T0" fmla="*/ 0 w 7010400"/>
                            <a:gd name="T1" fmla="*/ 0 h 114300"/>
                            <a:gd name="T2" fmla="*/ 7010400 w 7010400"/>
                            <a:gd name="T3" fmla="*/ 0 h 114300"/>
                            <a:gd name="T4" fmla="*/ 7010400 w 7010400"/>
                            <a:gd name="T5" fmla="*/ 114300 h 114300"/>
                            <a:gd name="T6" fmla="*/ 0 w 7010400"/>
                            <a:gd name="T7" fmla="*/ 114300 h 114300"/>
                            <a:gd name="T8" fmla="*/ 0 w 7010400"/>
                            <a:gd name="T9" fmla="*/ 0 h 114300"/>
                            <a:gd name="T10" fmla="*/ 0 w 7010400"/>
                            <a:gd name="T11" fmla="*/ 0 h 114300"/>
                            <a:gd name="T12" fmla="*/ 7010400 w 7010400"/>
                            <a:gd name="T13" fmla="*/ 114300 h 114300"/>
                          </a:gdLst>
                          <a:ahLst/>
                          <a:cxnLst>
                            <a:cxn ang="0">
                              <a:pos x="T0" y="T1"/>
                            </a:cxn>
                            <a:cxn ang="0">
                              <a:pos x="T2" y="T3"/>
                            </a:cxn>
                            <a:cxn ang="0">
                              <a:pos x="T4" y="T5"/>
                            </a:cxn>
                            <a:cxn ang="0">
                              <a:pos x="T6" y="T7"/>
                            </a:cxn>
                            <a:cxn ang="0">
                              <a:pos x="T8" y="T9"/>
                            </a:cxn>
                          </a:cxnLst>
                          <a:rect l="T10" t="T11" r="T12" b="T13"/>
                          <a:pathLst>
                            <a:path w="7010400" h="114300">
                              <a:moveTo>
                                <a:pt x="0" y="0"/>
                              </a:moveTo>
                              <a:lnTo>
                                <a:pt x="7010400" y="0"/>
                              </a:lnTo>
                              <a:lnTo>
                                <a:pt x="7010400" y="114300"/>
                              </a:lnTo>
                              <a:lnTo>
                                <a:pt x="0" y="114300"/>
                              </a:lnTo>
                              <a:lnTo>
                                <a:pt x="0" y="0"/>
                              </a:lnTo>
                            </a:path>
                          </a:pathLst>
                        </a:custGeom>
                        <a:solidFill>
                          <a:srgbClr val="2C508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1B9E8" id="Group 3" o:spid="_x0000_s1026" style="position:absolute;margin-left:30pt;margin-top:33pt;width:552pt;height:9pt;z-index:251658241;mso-position-horizontal-relative:page;mso-position-vertical-relative:page" coordsize="7010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">
              <v:shape id="Shape 23342" o:spid="_x0000_s1027" style="position:absolute;width:70104;height:1143;visibility:visible;mso-wrap-style:square;v-text-anchor:top" coordsize="70104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" path="m,l7010400,r,114300l,114300,,e" fillcolor="#2c508e" stroked="f" strokeweight="0">
                <v:stroke miterlimit="83231f" joinstyle="miter"/>
                <v:path arrowok="t" o:connecttype="custom" o:connectlocs="0,0;70104,0;70104,1143;0,1143;0,0" o:connectangles="0,0,0,0,0" textboxrect="0,0,7010400,114300"/>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CE10B" w14:textId="43C71FD4" w:rsidR="00C74201" w:rsidRDefault="0006602E">
    <w:pPr>
      <w:spacing w:line="259" w:lineRule="auto"/>
      <w:ind w:right="11393"/>
    </w:pPr>
    <w:r>
      <w:rPr>
        <w:noProof/>
      </w:rPr>
      <mc:AlternateContent>
        <mc:Choice Requires="wpg">
          <w:drawing>
            <wp:anchor distT="0" distB="0" distL="114300" distR="114300" simplePos="0" relativeHeight="251658242" behindDoc="0" locked="0" layoutInCell="1" allowOverlap="1" wp14:anchorId="4AF22926" wp14:editId="78ED5447">
              <wp:simplePos x="0" y="0"/>
              <wp:positionH relativeFrom="page">
                <wp:posOffset>381000</wp:posOffset>
              </wp:positionH>
              <wp:positionV relativeFrom="page">
                <wp:posOffset>419100</wp:posOffset>
              </wp:positionV>
              <wp:extent cx="7010400" cy="114300"/>
              <wp:effectExtent l="0" t="0" r="0" b="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14300"/>
                        <a:chOff x="0" y="0"/>
                        <a:chExt cx="70104" cy="1143"/>
                      </a:xfrm>
                    </wpg:grpSpPr>
                    <wps:wsp>
                      <wps:cNvPr id="2" name="Shape 23340"/>
                      <wps:cNvSpPr>
                        <a:spLocks/>
                      </wps:cNvSpPr>
                      <wps:spPr bwMode="auto">
                        <a:xfrm>
                          <a:off x="0" y="0"/>
                          <a:ext cx="70104" cy="1143"/>
                        </a:xfrm>
                        <a:custGeom>
                          <a:avLst/>
                          <a:gdLst>
                            <a:gd name="T0" fmla="*/ 0 w 7010400"/>
                            <a:gd name="T1" fmla="*/ 0 h 114300"/>
                            <a:gd name="T2" fmla="*/ 7010400 w 7010400"/>
                            <a:gd name="T3" fmla="*/ 0 h 114300"/>
                            <a:gd name="T4" fmla="*/ 7010400 w 7010400"/>
                            <a:gd name="T5" fmla="*/ 114300 h 114300"/>
                            <a:gd name="T6" fmla="*/ 0 w 7010400"/>
                            <a:gd name="T7" fmla="*/ 114300 h 114300"/>
                            <a:gd name="T8" fmla="*/ 0 w 7010400"/>
                            <a:gd name="T9" fmla="*/ 0 h 114300"/>
                            <a:gd name="T10" fmla="*/ 0 w 7010400"/>
                            <a:gd name="T11" fmla="*/ 0 h 114300"/>
                            <a:gd name="T12" fmla="*/ 7010400 w 7010400"/>
                            <a:gd name="T13" fmla="*/ 114300 h 114300"/>
                          </a:gdLst>
                          <a:ahLst/>
                          <a:cxnLst>
                            <a:cxn ang="0">
                              <a:pos x="T0" y="T1"/>
                            </a:cxn>
                            <a:cxn ang="0">
                              <a:pos x="T2" y="T3"/>
                            </a:cxn>
                            <a:cxn ang="0">
                              <a:pos x="T4" y="T5"/>
                            </a:cxn>
                            <a:cxn ang="0">
                              <a:pos x="T6" y="T7"/>
                            </a:cxn>
                            <a:cxn ang="0">
                              <a:pos x="T8" y="T9"/>
                            </a:cxn>
                          </a:cxnLst>
                          <a:rect l="T10" t="T11" r="T12" b="T13"/>
                          <a:pathLst>
                            <a:path w="7010400" h="114300">
                              <a:moveTo>
                                <a:pt x="0" y="0"/>
                              </a:moveTo>
                              <a:lnTo>
                                <a:pt x="7010400" y="0"/>
                              </a:lnTo>
                              <a:lnTo>
                                <a:pt x="7010400" y="114300"/>
                              </a:lnTo>
                              <a:lnTo>
                                <a:pt x="0" y="114300"/>
                              </a:lnTo>
                              <a:lnTo>
                                <a:pt x="0" y="0"/>
                              </a:lnTo>
                            </a:path>
                          </a:pathLst>
                        </a:custGeom>
                        <a:solidFill>
                          <a:srgbClr val="2C508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E42F5" id="Group 1" o:spid="_x0000_s1026" style="position:absolute;margin-left:30pt;margin-top:33pt;width:552pt;height:9pt;z-index:251658242;mso-position-horizontal-relative:page;mso-position-vertical-relative:page" coordsize="7010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">
              <v:shape id="Shape 23340" o:spid="_x0000_s1027" style="position:absolute;width:70104;height:1143;visibility:visible;mso-wrap-style:square;v-text-anchor:top" coordsize="70104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" path="m,l7010400,r,114300l,114300,,e" fillcolor="#2c508e" stroked="f" strokeweight="0">
                <v:stroke miterlimit="83231f" joinstyle="miter"/>
                <v:path arrowok="t" o:connecttype="custom" o:connectlocs="0,0;70104,0;70104,1143;0,1143;0,0" o:connectangles="0,0,0,0,0" textboxrect="0,0,7010400,11430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415C2"/>
    <w:multiLevelType w:val="hybridMultilevel"/>
    <w:tmpl w:val="B80674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E0839"/>
    <w:multiLevelType w:val="hybridMultilevel"/>
    <w:tmpl w:val="556C7E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A0DA2"/>
    <w:multiLevelType w:val="hybridMultilevel"/>
    <w:tmpl w:val="B5CC086E"/>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860E1C"/>
    <w:multiLevelType w:val="hybridMultilevel"/>
    <w:tmpl w:val="DF0EDA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41D5D"/>
    <w:multiLevelType w:val="hybridMultilevel"/>
    <w:tmpl w:val="554C9C16"/>
    <w:lvl w:ilvl="0" w:tplc="D6DEADB2">
      <w:start w:val="1"/>
      <w:numFmt w:val="lowerLetter"/>
      <w:pStyle w:val="QuizAnsw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AB70ED"/>
    <w:multiLevelType w:val="hybridMultilevel"/>
    <w:tmpl w:val="04CAF5BC"/>
    <w:lvl w:ilvl="0" w:tplc="ADF65E74">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7D0752D"/>
    <w:multiLevelType w:val="hybridMultilevel"/>
    <w:tmpl w:val="326CBA74"/>
    <w:lvl w:ilvl="0" w:tplc="0409000F">
      <w:start w:val="1"/>
      <w:numFmt w:val="decimal"/>
      <w:lvlText w:val="%1."/>
      <w:lvlJc w:val="left"/>
      <w:pPr>
        <w:ind w:left="360" w:hanging="360"/>
      </w:pPr>
      <w:rPr>
        <w:rFonts w:hint="default"/>
      </w:rPr>
    </w:lvl>
    <w:lvl w:ilvl="1" w:tplc="56D6D7EC">
      <w:start w:val="2"/>
      <w:numFmt w:val="decimal"/>
      <w:lvlText w:val="%2."/>
      <w:lvlJc w:val="left"/>
      <w:pPr>
        <w:ind w:left="720" w:hanging="360"/>
      </w:pPr>
      <w:rPr>
        <w:rFonts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098B37F4"/>
    <w:multiLevelType w:val="hybridMultilevel"/>
    <w:tmpl w:val="6A0E09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D1492"/>
    <w:multiLevelType w:val="multilevel"/>
    <w:tmpl w:val="8E14320C"/>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55343F"/>
    <w:multiLevelType w:val="hybridMultilevel"/>
    <w:tmpl w:val="2F4CEE1C"/>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E17291"/>
    <w:multiLevelType w:val="hybridMultilevel"/>
    <w:tmpl w:val="C2C0E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6255C1"/>
    <w:multiLevelType w:val="multilevel"/>
    <w:tmpl w:val="C2E8C5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C63340"/>
    <w:multiLevelType w:val="hybridMultilevel"/>
    <w:tmpl w:val="BA8040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201CA9"/>
    <w:multiLevelType w:val="hybridMultilevel"/>
    <w:tmpl w:val="8B8E30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2D21A4"/>
    <w:multiLevelType w:val="hybridMultilevel"/>
    <w:tmpl w:val="7A4C2CF8"/>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BA058D"/>
    <w:multiLevelType w:val="hybridMultilevel"/>
    <w:tmpl w:val="45704BC8"/>
    <w:lvl w:ilvl="0" w:tplc="F8F095C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81804EA"/>
    <w:multiLevelType w:val="hybridMultilevel"/>
    <w:tmpl w:val="D1E006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454B01"/>
    <w:multiLevelType w:val="hybridMultilevel"/>
    <w:tmpl w:val="61CC5A26"/>
    <w:lvl w:ilvl="0" w:tplc="B8040836">
      <w:start w:val="1"/>
      <w:numFmt w:val="upperLetter"/>
      <w:lvlText w:val="%1."/>
      <w:lvlJc w:val="left"/>
      <w:pPr>
        <w:ind w:left="720" w:hanging="360"/>
      </w:pPr>
      <w:rPr>
        <w:rFonts w:ascii="Arial (W1)" w:hAnsi="Arial (W1)"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F935B5"/>
    <w:multiLevelType w:val="multilevel"/>
    <w:tmpl w:val="EA1E2F9E"/>
    <w:lvl w:ilvl="0">
      <w:start w:val="1"/>
      <w:numFmt w:val="decimal"/>
      <w:lvlText w:val="%1."/>
      <w:lvlJc w:val="left"/>
      <w:pPr>
        <w:tabs>
          <w:tab w:val="num" w:pos="1200"/>
        </w:tabs>
        <w:ind w:left="1200" w:hanging="360"/>
      </w:pPr>
    </w:lvl>
    <w:lvl w:ilvl="1" w:tentative="1">
      <w:start w:val="1"/>
      <w:numFmt w:val="decimal"/>
      <w:lvlText w:val="%2."/>
      <w:lvlJc w:val="left"/>
      <w:pPr>
        <w:tabs>
          <w:tab w:val="num" w:pos="1920"/>
        </w:tabs>
        <w:ind w:left="1920" w:hanging="360"/>
      </w:pPr>
    </w:lvl>
    <w:lvl w:ilvl="2" w:tentative="1">
      <w:start w:val="1"/>
      <w:numFmt w:val="decimal"/>
      <w:lvlText w:val="%3."/>
      <w:lvlJc w:val="left"/>
      <w:pPr>
        <w:tabs>
          <w:tab w:val="num" w:pos="2640"/>
        </w:tabs>
        <w:ind w:left="2640" w:hanging="360"/>
      </w:pPr>
    </w:lvl>
    <w:lvl w:ilvl="3" w:tentative="1">
      <w:start w:val="1"/>
      <w:numFmt w:val="decimal"/>
      <w:lvlText w:val="%4."/>
      <w:lvlJc w:val="left"/>
      <w:pPr>
        <w:tabs>
          <w:tab w:val="num" w:pos="3360"/>
        </w:tabs>
        <w:ind w:left="3360" w:hanging="360"/>
      </w:pPr>
    </w:lvl>
    <w:lvl w:ilvl="4" w:tentative="1">
      <w:start w:val="1"/>
      <w:numFmt w:val="decimal"/>
      <w:lvlText w:val="%5."/>
      <w:lvlJc w:val="left"/>
      <w:pPr>
        <w:tabs>
          <w:tab w:val="num" w:pos="4080"/>
        </w:tabs>
        <w:ind w:left="4080" w:hanging="360"/>
      </w:pPr>
    </w:lvl>
    <w:lvl w:ilvl="5" w:tentative="1">
      <w:start w:val="1"/>
      <w:numFmt w:val="decimal"/>
      <w:lvlText w:val="%6."/>
      <w:lvlJc w:val="left"/>
      <w:pPr>
        <w:tabs>
          <w:tab w:val="num" w:pos="4800"/>
        </w:tabs>
        <w:ind w:left="4800" w:hanging="360"/>
      </w:pPr>
    </w:lvl>
    <w:lvl w:ilvl="6" w:tentative="1">
      <w:start w:val="1"/>
      <w:numFmt w:val="decimal"/>
      <w:lvlText w:val="%7."/>
      <w:lvlJc w:val="left"/>
      <w:pPr>
        <w:tabs>
          <w:tab w:val="num" w:pos="5520"/>
        </w:tabs>
        <w:ind w:left="5520" w:hanging="360"/>
      </w:pPr>
    </w:lvl>
    <w:lvl w:ilvl="7" w:tentative="1">
      <w:start w:val="1"/>
      <w:numFmt w:val="decimal"/>
      <w:lvlText w:val="%8."/>
      <w:lvlJc w:val="left"/>
      <w:pPr>
        <w:tabs>
          <w:tab w:val="num" w:pos="6240"/>
        </w:tabs>
        <w:ind w:left="6240" w:hanging="360"/>
      </w:pPr>
    </w:lvl>
    <w:lvl w:ilvl="8" w:tentative="1">
      <w:start w:val="1"/>
      <w:numFmt w:val="decimal"/>
      <w:lvlText w:val="%9."/>
      <w:lvlJc w:val="left"/>
      <w:pPr>
        <w:tabs>
          <w:tab w:val="num" w:pos="6960"/>
        </w:tabs>
        <w:ind w:left="6960" w:hanging="360"/>
      </w:pPr>
    </w:lvl>
  </w:abstractNum>
  <w:abstractNum w:abstractNumId="19" w15:restartNumberingAfterBreak="0">
    <w:nsid w:val="1D4528A1"/>
    <w:multiLevelType w:val="hybridMultilevel"/>
    <w:tmpl w:val="80640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4F1E6C"/>
    <w:multiLevelType w:val="hybridMultilevel"/>
    <w:tmpl w:val="C278F1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2F3B58"/>
    <w:multiLevelType w:val="hybridMultilevel"/>
    <w:tmpl w:val="1F568A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82569D"/>
    <w:multiLevelType w:val="hybridMultilevel"/>
    <w:tmpl w:val="144894B8"/>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49D53BE"/>
    <w:multiLevelType w:val="hybridMultilevel"/>
    <w:tmpl w:val="E51E44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1C6AAC"/>
    <w:multiLevelType w:val="hybridMultilevel"/>
    <w:tmpl w:val="C354E8D0"/>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259E6049"/>
    <w:multiLevelType w:val="hybridMultilevel"/>
    <w:tmpl w:val="552A96B6"/>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DC29A5"/>
    <w:multiLevelType w:val="hybridMultilevel"/>
    <w:tmpl w:val="93E2C2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1F377D"/>
    <w:multiLevelType w:val="hybridMultilevel"/>
    <w:tmpl w:val="CFB28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3051B2"/>
    <w:multiLevelType w:val="hybridMultilevel"/>
    <w:tmpl w:val="1D9072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B0B00E7"/>
    <w:multiLevelType w:val="hybridMultilevel"/>
    <w:tmpl w:val="F774D3FC"/>
    <w:lvl w:ilvl="0" w:tplc="373A0922">
      <w:start w:val="1"/>
      <w:numFmt w:val="bullet"/>
      <w:lvlText w:val="-"/>
      <w:lvlJc w:val="left"/>
      <w:pPr>
        <w:ind w:left="360" w:hanging="360"/>
      </w:pPr>
      <w:rPr>
        <w:rFonts w:ascii="Courier New" w:hAnsi="Courier New" w:hint="default"/>
      </w:rPr>
    </w:lvl>
    <w:lvl w:ilvl="1" w:tplc="FFFFFFFF">
      <w:start w:val="2"/>
      <w:numFmt w:val="decimal"/>
      <w:lvlText w:val="%2."/>
      <w:lvlJc w:val="left"/>
      <w:pPr>
        <w:ind w:left="720" w:hanging="360"/>
      </w:pPr>
      <w:rPr>
        <w:rFonts w:hint="default"/>
      </w:rPr>
    </w:lvl>
    <w:lvl w:ilvl="2" w:tplc="FFFFFFFF">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30" w15:restartNumberingAfterBreak="0">
    <w:nsid w:val="2C0A48AA"/>
    <w:multiLevelType w:val="hybridMultilevel"/>
    <w:tmpl w:val="BF06010A"/>
    <w:lvl w:ilvl="0" w:tplc="373A092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CB56413"/>
    <w:multiLevelType w:val="hybridMultilevel"/>
    <w:tmpl w:val="07C8F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6E6589"/>
    <w:multiLevelType w:val="hybridMultilevel"/>
    <w:tmpl w:val="F0185016"/>
    <w:lvl w:ilvl="0" w:tplc="0EFC283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C257EA"/>
    <w:multiLevelType w:val="hybridMultilevel"/>
    <w:tmpl w:val="0E38B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F30D3B"/>
    <w:multiLevelType w:val="hybridMultilevel"/>
    <w:tmpl w:val="7F72CD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0F52D3"/>
    <w:multiLevelType w:val="hybridMultilevel"/>
    <w:tmpl w:val="E1946E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12F143D"/>
    <w:multiLevelType w:val="hybridMultilevel"/>
    <w:tmpl w:val="B84235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1967D7B"/>
    <w:multiLevelType w:val="hybridMultilevel"/>
    <w:tmpl w:val="B2FC098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1B11DB0"/>
    <w:multiLevelType w:val="multilevel"/>
    <w:tmpl w:val="1F22E3A6"/>
    <w:lvl w:ilvl="0">
      <w:start w:val="1"/>
      <w:numFmt w:val="decimal"/>
      <w:lvlText w:val="%1."/>
      <w:lvlJc w:val="left"/>
      <w:pPr>
        <w:tabs>
          <w:tab w:val="num" w:pos="1080"/>
        </w:tabs>
        <w:ind w:left="108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1E71715"/>
    <w:multiLevelType w:val="hybridMultilevel"/>
    <w:tmpl w:val="DC1818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24076A2"/>
    <w:multiLevelType w:val="hybridMultilevel"/>
    <w:tmpl w:val="6C8A4F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ED4680"/>
    <w:multiLevelType w:val="hybridMultilevel"/>
    <w:tmpl w:val="D1A06FF2"/>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9AA7C84"/>
    <w:multiLevelType w:val="multilevel"/>
    <w:tmpl w:val="6D64F7F6"/>
    <w:lvl w:ilvl="0">
      <w:start w:val="1"/>
      <w:numFmt w:val="decimal"/>
      <w:lvlText w:val="%1."/>
      <w:lvlJc w:val="left"/>
      <w:pPr>
        <w:tabs>
          <w:tab w:val="num" w:pos="1200"/>
        </w:tabs>
        <w:ind w:left="1200" w:hanging="360"/>
      </w:pPr>
    </w:lvl>
    <w:lvl w:ilvl="1" w:tentative="1">
      <w:start w:val="1"/>
      <w:numFmt w:val="decimal"/>
      <w:lvlText w:val="%2."/>
      <w:lvlJc w:val="left"/>
      <w:pPr>
        <w:tabs>
          <w:tab w:val="num" w:pos="1920"/>
        </w:tabs>
        <w:ind w:left="1920" w:hanging="360"/>
      </w:pPr>
    </w:lvl>
    <w:lvl w:ilvl="2" w:tentative="1">
      <w:start w:val="1"/>
      <w:numFmt w:val="decimal"/>
      <w:lvlText w:val="%3."/>
      <w:lvlJc w:val="left"/>
      <w:pPr>
        <w:tabs>
          <w:tab w:val="num" w:pos="2640"/>
        </w:tabs>
        <w:ind w:left="2640" w:hanging="360"/>
      </w:pPr>
    </w:lvl>
    <w:lvl w:ilvl="3" w:tentative="1">
      <w:start w:val="1"/>
      <w:numFmt w:val="decimal"/>
      <w:lvlText w:val="%4."/>
      <w:lvlJc w:val="left"/>
      <w:pPr>
        <w:tabs>
          <w:tab w:val="num" w:pos="3360"/>
        </w:tabs>
        <w:ind w:left="3360" w:hanging="360"/>
      </w:pPr>
    </w:lvl>
    <w:lvl w:ilvl="4" w:tentative="1">
      <w:start w:val="1"/>
      <w:numFmt w:val="decimal"/>
      <w:lvlText w:val="%5."/>
      <w:lvlJc w:val="left"/>
      <w:pPr>
        <w:tabs>
          <w:tab w:val="num" w:pos="4080"/>
        </w:tabs>
        <w:ind w:left="4080" w:hanging="360"/>
      </w:pPr>
    </w:lvl>
    <w:lvl w:ilvl="5" w:tentative="1">
      <w:start w:val="1"/>
      <w:numFmt w:val="decimal"/>
      <w:lvlText w:val="%6."/>
      <w:lvlJc w:val="left"/>
      <w:pPr>
        <w:tabs>
          <w:tab w:val="num" w:pos="4800"/>
        </w:tabs>
        <w:ind w:left="4800" w:hanging="360"/>
      </w:pPr>
    </w:lvl>
    <w:lvl w:ilvl="6" w:tentative="1">
      <w:start w:val="1"/>
      <w:numFmt w:val="decimal"/>
      <w:lvlText w:val="%7."/>
      <w:lvlJc w:val="left"/>
      <w:pPr>
        <w:tabs>
          <w:tab w:val="num" w:pos="5520"/>
        </w:tabs>
        <w:ind w:left="5520" w:hanging="360"/>
      </w:pPr>
    </w:lvl>
    <w:lvl w:ilvl="7" w:tentative="1">
      <w:start w:val="1"/>
      <w:numFmt w:val="decimal"/>
      <w:lvlText w:val="%8."/>
      <w:lvlJc w:val="left"/>
      <w:pPr>
        <w:tabs>
          <w:tab w:val="num" w:pos="6240"/>
        </w:tabs>
        <w:ind w:left="6240" w:hanging="360"/>
      </w:pPr>
    </w:lvl>
    <w:lvl w:ilvl="8" w:tentative="1">
      <w:start w:val="1"/>
      <w:numFmt w:val="decimal"/>
      <w:lvlText w:val="%9."/>
      <w:lvlJc w:val="left"/>
      <w:pPr>
        <w:tabs>
          <w:tab w:val="num" w:pos="6960"/>
        </w:tabs>
        <w:ind w:left="6960" w:hanging="360"/>
      </w:pPr>
    </w:lvl>
  </w:abstractNum>
  <w:abstractNum w:abstractNumId="43" w15:restartNumberingAfterBreak="0">
    <w:nsid w:val="3EB44154"/>
    <w:multiLevelType w:val="hybridMultilevel"/>
    <w:tmpl w:val="CC8EF3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164183"/>
    <w:multiLevelType w:val="hybridMultilevel"/>
    <w:tmpl w:val="1CE284B4"/>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2A61B8"/>
    <w:multiLevelType w:val="hybridMultilevel"/>
    <w:tmpl w:val="2F96DD4E"/>
    <w:lvl w:ilvl="0" w:tplc="04090015">
      <w:start w:val="2"/>
      <w:numFmt w:val="upperRoman"/>
      <w:pStyle w:val="Heading2"/>
      <w:lvlText w:val="%1."/>
      <w:lvlJc w:val="left"/>
      <w:pPr>
        <w:tabs>
          <w:tab w:val="num" w:pos="1080"/>
        </w:tabs>
        <w:ind w:left="1080" w:hanging="720"/>
      </w:pPr>
      <w:rPr>
        <w:rFonts w:hint="default"/>
      </w:rPr>
    </w:lvl>
    <w:lvl w:ilvl="1" w:tplc="04090019">
      <w:start w:val="1"/>
      <w:numFmt w:val="upperLetter"/>
      <w:pStyle w:val="Heading3"/>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46053D4"/>
    <w:multiLevelType w:val="hybridMultilevel"/>
    <w:tmpl w:val="FF283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AD27DC"/>
    <w:multiLevelType w:val="hybridMultilevel"/>
    <w:tmpl w:val="B52A833A"/>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7246B01"/>
    <w:multiLevelType w:val="hybridMultilevel"/>
    <w:tmpl w:val="9484FA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C7574D"/>
    <w:multiLevelType w:val="hybridMultilevel"/>
    <w:tmpl w:val="F508F768"/>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622217"/>
    <w:multiLevelType w:val="hybridMultilevel"/>
    <w:tmpl w:val="762CE4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ADF65E74">
      <w:start w:val="1"/>
      <w:numFmt w:val="bullet"/>
      <w:lvlText w:val="o"/>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634C80"/>
    <w:multiLevelType w:val="hybridMultilevel"/>
    <w:tmpl w:val="26DC1D0C"/>
    <w:lvl w:ilvl="0" w:tplc="0EFC283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AA6BF4"/>
    <w:multiLevelType w:val="hybridMultilevel"/>
    <w:tmpl w:val="994A2D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9DB20F7"/>
    <w:multiLevelType w:val="hybridMultilevel"/>
    <w:tmpl w:val="05ECAC96"/>
    <w:lvl w:ilvl="0" w:tplc="373A0922">
      <w:start w:val="1"/>
      <w:numFmt w:val="bullet"/>
      <w:lvlText w:val="-"/>
      <w:lvlJc w:val="left"/>
      <w:pPr>
        <w:ind w:left="1080" w:hanging="360"/>
      </w:pPr>
      <w:rPr>
        <w:rFonts w:ascii="Courier New" w:hAnsi="Courier New" w:hint="default"/>
      </w:rPr>
    </w:lvl>
    <w:lvl w:ilvl="1" w:tplc="6E6828C8">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B9C55C3"/>
    <w:multiLevelType w:val="hybridMultilevel"/>
    <w:tmpl w:val="A84021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D295C3D"/>
    <w:multiLevelType w:val="hybridMultilevel"/>
    <w:tmpl w:val="91C817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183315"/>
    <w:multiLevelType w:val="hybridMultilevel"/>
    <w:tmpl w:val="C478C8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FAE0790"/>
    <w:multiLevelType w:val="hybridMultilevel"/>
    <w:tmpl w:val="876E17D0"/>
    <w:lvl w:ilvl="0" w:tplc="04090019">
      <w:start w:val="1"/>
      <w:numFmt w:val="lowerLetter"/>
      <w:lvlText w:val="%1."/>
      <w:lvlJc w:val="left"/>
      <w:pPr>
        <w:ind w:left="1440" w:hanging="360"/>
      </w:pPr>
    </w:lvl>
    <w:lvl w:ilvl="1" w:tplc="895CF902">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50AD4228"/>
    <w:multiLevelType w:val="hybridMultilevel"/>
    <w:tmpl w:val="8FB804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0BE4EFA"/>
    <w:multiLevelType w:val="hybridMultilevel"/>
    <w:tmpl w:val="35F425FE"/>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BE4F2D"/>
    <w:multiLevelType w:val="hybridMultilevel"/>
    <w:tmpl w:val="8B26B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6A37565"/>
    <w:multiLevelType w:val="multilevel"/>
    <w:tmpl w:val="A7F8642C"/>
    <w:styleLink w:val="CurrentList1"/>
    <w:lvl w:ilvl="0">
      <w:start w:val="1"/>
      <w:numFmt w:val="decimal"/>
      <w:lvlText w:val="%1."/>
      <w:lvlJc w:val="left"/>
      <w:pPr>
        <w:ind w:left="360" w:hanging="360"/>
      </w:pPr>
      <w:rPr>
        <w:rFonts w:ascii="Arial (W1)" w:hAnsi="Arial (W1)" w:hint="default"/>
        <w:b w:val="0"/>
        <w:i w:val="0"/>
        <w:sz w:val="20"/>
        <w:szCs w:val="22"/>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570527B5"/>
    <w:multiLevelType w:val="hybridMultilevel"/>
    <w:tmpl w:val="574A47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7D54F2A"/>
    <w:multiLevelType w:val="hybridMultilevel"/>
    <w:tmpl w:val="D420685E"/>
    <w:lvl w:ilvl="0" w:tplc="04090005">
      <w:start w:val="1"/>
      <w:numFmt w:val="bullet"/>
      <w:lvlText w:val=""/>
      <w:lvlJc w:val="left"/>
      <w:pPr>
        <w:ind w:left="720" w:hanging="360"/>
      </w:pPr>
      <w:rPr>
        <w:rFonts w:ascii="Wingdings" w:hAnsi="Wingdings" w:hint="default"/>
      </w:rPr>
    </w:lvl>
    <w:lvl w:ilvl="1" w:tplc="452C0CC4">
      <w:start w:val="2"/>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A8E537B"/>
    <w:multiLevelType w:val="hybridMultilevel"/>
    <w:tmpl w:val="A9D85D12"/>
    <w:lvl w:ilvl="0" w:tplc="8D986A2E">
      <w:start w:val="1"/>
      <w:numFmt w:val="upperLetter"/>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ACB65FC"/>
    <w:multiLevelType w:val="hybridMultilevel"/>
    <w:tmpl w:val="6762A1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C2F3C65"/>
    <w:multiLevelType w:val="hybridMultilevel"/>
    <w:tmpl w:val="66C27C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53D2445"/>
    <w:multiLevelType w:val="hybridMultilevel"/>
    <w:tmpl w:val="E65036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64704C4"/>
    <w:multiLevelType w:val="hybridMultilevel"/>
    <w:tmpl w:val="EF88D8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535482"/>
    <w:multiLevelType w:val="hybridMultilevel"/>
    <w:tmpl w:val="4AC62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A297C8A"/>
    <w:multiLevelType w:val="hybridMultilevel"/>
    <w:tmpl w:val="3564BF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AEB0A44"/>
    <w:multiLevelType w:val="hybridMultilevel"/>
    <w:tmpl w:val="05A004C6"/>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2547B9"/>
    <w:multiLevelType w:val="multilevel"/>
    <w:tmpl w:val="899A57D4"/>
    <w:lvl w:ilvl="0">
      <w:start w:val="1"/>
      <w:numFmt w:val="decimal"/>
      <w:lvlText w:val="%1."/>
      <w:lvlJc w:val="left"/>
      <w:pPr>
        <w:tabs>
          <w:tab w:val="num" w:pos="1080"/>
        </w:tabs>
        <w:ind w:left="108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D06474C"/>
    <w:multiLevelType w:val="hybridMultilevel"/>
    <w:tmpl w:val="B1A6CC14"/>
    <w:lvl w:ilvl="0" w:tplc="90DE04BA">
      <w:start w:val="1"/>
      <w:numFmt w:val="decimal"/>
      <w:lvlText w:val="%1."/>
      <w:lvlJc w:val="left"/>
      <w:pPr>
        <w:ind w:left="360" w:hanging="360"/>
      </w:pPr>
      <w:rPr>
        <w:rFonts w:ascii="Arial (W1)" w:hAnsi="Arial (W1)" w:hint="default"/>
        <w:b w:val="0"/>
        <w:i w:val="0"/>
        <w:sz w:val="20"/>
        <w:szCs w:val="22"/>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8F3675C"/>
    <w:multiLevelType w:val="hybridMultilevel"/>
    <w:tmpl w:val="E1BECFA4"/>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417321"/>
    <w:multiLevelType w:val="multilevel"/>
    <w:tmpl w:val="1F22E3A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AEA2F9D"/>
    <w:multiLevelType w:val="hybridMultilevel"/>
    <w:tmpl w:val="C5501B96"/>
    <w:lvl w:ilvl="0" w:tplc="04090019">
      <w:start w:val="1"/>
      <w:numFmt w:val="lowerLetter"/>
      <w:lvlText w:val="%1."/>
      <w:lvlJc w:val="left"/>
      <w:pPr>
        <w:ind w:left="1440" w:hanging="360"/>
      </w:pPr>
    </w:lvl>
    <w:lvl w:ilvl="1" w:tplc="895CF902">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7E450331"/>
    <w:multiLevelType w:val="hybridMultilevel"/>
    <w:tmpl w:val="B112AC2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E7814AE"/>
    <w:multiLevelType w:val="hybridMultilevel"/>
    <w:tmpl w:val="0B807392"/>
    <w:lvl w:ilvl="0" w:tplc="373A09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387075">
    <w:abstractNumId w:val="45"/>
  </w:num>
  <w:num w:numId="2" w16cid:durableId="504711627">
    <w:abstractNumId w:val="54"/>
  </w:num>
  <w:num w:numId="3" w16cid:durableId="720129434">
    <w:abstractNumId w:val="48"/>
  </w:num>
  <w:num w:numId="4" w16cid:durableId="1257012774">
    <w:abstractNumId w:val="43"/>
  </w:num>
  <w:num w:numId="5" w16cid:durableId="1296181729">
    <w:abstractNumId w:val="59"/>
  </w:num>
  <w:num w:numId="6" w16cid:durableId="1186290243">
    <w:abstractNumId w:val="0"/>
  </w:num>
  <w:num w:numId="7" w16cid:durableId="2068872595">
    <w:abstractNumId w:val="77"/>
  </w:num>
  <w:num w:numId="8" w16cid:durableId="1340616048">
    <w:abstractNumId w:val="30"/>
  </w:num>
  <w:num w:numId="9" w16cid:durableId="1374037291">
    <w:abstractNumId w:val="47"/>
  </w:num>
  <w:num w:numId="10" w16cid:durableId="495847601">
    <w:abstractNumId w:val="63"/>
  </w:num>
  <w:num w:numId="11" w16cid:durableId="225654077">
    <w:abstractNumId w:val="56"/>
  </w:num>
  <w:num w:numId="12" w16cid:durableId="163401601">
    <w:abstractNumId w:val="46"/>
  </w:num>
  <w:num w:numId="13" w16cid:durableId="1362511056">
    <w:abstractNumId w:val="1"/>
  </w:num>
  <w:num w:numId="14" w16cid:durableId="437480941">
    <w:abstractNumId w:val="27"/>
  </w:num>
  <w:num w:numId="15" w16cid:durableId="1722511370">
    <w:abstractNumId w:val="58"/>
  </w:num>
  <w:num w:numId="16" w16cid:durableId="303048590">
    <w:abstractNumId w:val="67"/>
  </w:num>
  <w:num w:numId="17" w16cid:durableId="627129097">
    <w:abstractNumId w:val="5"/>
  </w:num>
  <w:num w:numId="18" w16cid:durableId="348147072">
    <w:abstractNumId w:val="50"/>
  </w:num>
  <w:num w:numId="19" w16cid:durableId="841315476">
    <w:abstractNumId w:val="60"/>
  </w:num>
  <w:num w:numId="20" w16cid:durableId="371923105">
    <w:abstractNumId w:val="6"/>
  </w:num>
  <w:num w:numId="21" w16cid:durableId="490098117">
    <w:abstractNumId w:val="4"/>
  </w:num>
  <w:num w:numId="22" w16cid:durableId="778765104">
    <w:abstractNumId w:val="51"/>
  </w:num>
  <w:num w:numId="23" w16cid:durableId="1098914923">
    <w:abstractNumId w:val="15"/>
  </w:num>
  <w:num w:numId="24" w16cid:durableId="1862428031">
    <w:abstractNumId w:val="32"/>
  </w:num>
  <w:num w:numId="25" w16cid:durableId="350228938">
    <w:abstractNumId w:val="37"/>
  </w:num>
  <w:num w:numId="26" w16cid:durableId="931013093">
    <w:abstractNumId w:val="76"/>
  </w:num>
  <w:num w:numId="27" w16cid:durableId="242036905">
    <w:abstractNumId w:val="57"/>
  </w:num>
  <w:num w:numId="28" w16cid:durableId="224294296">
    <w:abstractNumId w:val="8"/>
  </w:num>
  <w:num w:numId="29" w16cid:durableId="1124614359">
    <w:abstractNumId w:val="12"/>
  </w:num>
  <w:num w:numId="30" w16cid:durableId="1089303359">
    <w:abstractNumId w:val="3"/>
  </w:num>
  <w:num w:numId="31" w16cid:durableId="190922301">
    <w:abstractNumId w:val="64"/>
  </w:num>
  <w:num w:numId="32" w16cid:durableId="1479230142">
    <w:abstractNumId w:val="33"/>
  </w:num>
  <w:num w:numId="33" w16cid:durableId="680159347">
    <w:abstractNumId w:val="73"/>
  </w:num>
  <w:num w:numId="34" w16cid:durableId="1046684594">
    <w:abstractNumId w:val="31"/>
  </w:num>
  <w:num w:numId="35" w16cid:durableId="564995510">
    <w:abstractNumId w:val="62"/>
  </w:num>
  <w:num w:numId="36" w16cid:durableId="1927762955">
    <w:abstractNumId w:val="17"/>
  </w:num>
  <w:num w:numId="37" w16cid:durableId="1601909475">
    <w:abstractNumId w:val="70"/>
  </w:num>
  <w:num w:numId="38" w16cid:durableId="1771319527">
    <w:abstractNumId w:val="16"/>
  </w:num>
  <w:num w:numId="39" w16cid:durableId="1411275140">
    <w:abstractNumId w:val="7"/>
  </w:num>
  <w:num w:numId="40" w16cid:durableId="1479227392">
    <w:abstractNumId w:val="21"/>
  </w:num>
  <w:num w:numId="41" w16cid:durableId="77530148">
    <w:abstractNumId w:val="28"/>
  </w:num>
  <w:num w:numId="42" w16cid:durableId="17389970">
    <w:abstractNumId w:val="36"/>
  </w:num>
  <w:num w:numId="43" w16cid:durableId="2038119632">
    <w:abstractNumId w:val="35"/>
  </w:num>
  <w:num w:numId="44" w16cid:durableId="1163735399">
    <w:abstractNumId w:val="69"/>
  </w:num>
  <w:num w:numId="45" w16cid:durableId="1957440031">
    <w:abstractNumId w:val="19"/>
  </w:num>
  <w:num w:numId="46" w16cid:durableId="312835810">
    <w:abstractNumId w:val="40"/>
  </w:num>
  <w:num w:numId="47" w16cid:durableId="128984197">
    <w:abstractNumId w:val="41"/>
  </w:num>
  <w:num w:numId="48" w16cid:durableId="73628310">
    <w:abstractNumId w:val="39"/>
  </w:num>
  <w:num w:numId="49" w16cid:durableId="2019457432">
    <w:abstractNumId w:val="61"/>
  </w:num>
  <w:num w:numId="50" w16cid:durableId="1519003279">
    <w:abstractNumId w:val="29"/>
  </w:num>
  <w:num w:numId="51" w16cid:durableId="55444126">
    <w:abstractNumId w:val="75"/>
  </w:num>
  <w:num w:numId="52" w16cid:durableId="779299687">
    <w:abstractNumId w:val="18"/>
  </w:num>
  <w:num w:numId="53" w16cid:durableId="327365648">
    <w:abstractNumId w:val="38"/>
  </w:num>
  <w:num w:numId="54" w16cid:durableId="102040917">
    <w:abstractNumId w:val="66"/>
  </w:num>
  <w:num w:numId="55" w16cid:durableId="860361117">
    <w:abstractNumId w:val="71"/>
  </w:num>
  <w:num w:numId="56" w16cid:durableId="1997565449">
    <w:abstractNumId w:val="23"/>
  </w:num>
  <w:num w:numId="57" w16cid:durableId="453183448">
    <w:abstractNumId w:val="65"/>
  </w:num>
  <w:num w:numId="58" w16cid:durableId="500704450">
    <w:abstractNumId w:val="34"/>
  </w:num>
  <w:num w:numId="59" w16cid:durableId="1787770827">
    <w:abstractNumId w:val="14"/>
  </w:num>
  <w:num w:numId="60" w16cid:durableId="749430025">
    <w:abstractNumId w:val="24"/>
  </w:num>
  <w:num w:numId="61" w16cid:durableId="1189686003">
    <w:abstractNumId w:val="52"/>
  </w:num>
  <w:num w:numId="62" w16cid:durableId="1948388568">
    <w:abstractNumId w:val="49"/>
  </w:num>
  <w:num w:numId="63" w16cid:durableId="1864122774">
    <w:abstractNumId w:val="68"/>
  </w:num>
  <w:num w:numId="64" w16cid:durableId="1727295369">
    <w:abstractNumId w:val="74"/>
  </w:num>
  <w:num w:numId="65" w16cid:durableId="801726630">
    <w:abstractNumId w:val="53"/>
  </w:num>
  <w:num w:numId="66" w16cid:durableId="310449280">
    <w:abstractNumId w:val="26"/>
  </w:num>
  <w:num w:numId="67" w16cid:durableId="671228308">
    <w:abstractNumId w:val="2"/>
  </w:num>
  <w:num w:numId="68" w16cid:durableId="1706056339">
    <w:abstractNumId w:val="13"/>
  </w:num>
  <w:num w:numId="69" w16cid:durableId="232200212">
    <w:abstractNumId w:val="9"/>
  </w:num>
  <w:num w:numId="70" w16cid:durableId="1769884503">
    <w:abstractNumId w:val="25"/>
  </w:num>
  <w:num w:numId="71" w16cid:durableId="354501006">
    <w:abstractNumId w:val="44"/>
  </w:num>
  <w:num w:numId="72" w16cid:durableId="482434313">
    <w:abstractNumId w:val="10"/>
  </w:num>
  <w:num w:numId="73" w16cid:durableId="994452409">
    <w:abstractNumId w:val="78"/>
  </w:num>
  <w:num w:numId="74" w16cid:durableId="1449396260">
    <w:abstractNumId w:val="55"/>
  </w:num>
  <w:num w:numId="75" w16cid:durableId="254678558">
    <w:abstractNumId w:val="20"/>
  </w:num>
  <w:num w:numId="76" w16cid:durableId="882517206">
    <w:abstractNumId w:val="22"/>
  </w:num>
  <w:num w:numId="77" w16cid:durableId="119346382">
    <w:abstractNumId w:val="11"/>
  </w:num>
  <w:num w:numId="78" w16cid:durableId="370499247">
    <w:abstractNumId w:val="42"/>
  </w:num>
  <w:num w:numId="79" w16cid:durableId="1314792371">
    <w:abstractNumId w:val="7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241"/>
    <w:rsid w:val="000004B1"/>
    <w:rsid w:val="00000EE4"/>
    <w:rsid w:val="000027C6"/>
    <w:rsid w:val="000040F9"/>
    <w:rsid w:val="000054A9"/>
    <w:rsid w:val="00006F72"/>
    <w:rsid w:val="000115A5"/>
    <w:rsid w:val="000127BC"/>
    <w:rsid w:val="000136DD"/>
    <w:rsid w:val="000151B5"/>
    <w:rsid w:val="00020775"/>
    <w:rsid w:val="00021149"/>
    <w:rsid w:val="00021B4D"/>
    <w:rsid w:val="00022E83"/>
    <w:rsid w:val="00023A39"/>
    <w:rsid w:val="00023A99"/>
    <w:rsid w:val="00024216"/>
    <w:rsid w:val="000259C1"/>
    <w:rsid w:val="000266F8"/>
    <w:rsid w:val="00026C98"/>
    <w:rsid w:val="00030612"/>
    <w:rsid w:val="00031161"/>
    <w:rsid w:val="00033A16"/>
    <w:rsid w:val="00033A72"/>
    <w:rsid w:val="00034FDA"/>
    <w:rsid w:val="000362FC"/>
    <w:rsid w:val="00036C36"/>
    <w:rsid w:val="0004073B"/>
    <w:rsid w:val="00043D02"/>
    <w:rsid w:val="00046E11"/>
    <w:rsid w:val="00047517"/>
    <w:rsid w:val="000535A6"/>
    <w:rsid w:val="000579FA"/>
    <w:rsid w:val="00057C02"/>
    <w:rsid w:val="0006602E"/>
    <w:rsid w:val="000706E5"/>
    <w:rsid w:val="00071784"/>
    <w:rsid w:val="00074C44"/>
    <w:rsid w:val="00075448"/>
    <w:rsid w:val="00075FD1"/>
    <w:rsid w:val="00080F87"/>
    <w:rsid w:val="00080FE4"/>
    <w:rsid w:val="00082399"/>
    <w:rsid w:val="000849B6"/>
    <w:rsid w:val="00084BCA"/>
    <w:rsid w:val="0008533C"/>
    <w:rsid w:val="00085504"/>
    <w:rsid w:val="00086E7D"/>
    <w:rsid w:val="00091237"/>
    <w:rsid w:val="00092F9A"/>
    <w:rsid w:val="000937F3"/>
    <w:rsid w:val="00093855"/>
    <w:rsid w:val="000A72BC"/>
    <w:rsid w:val="000B02C4"/>
    <w:rsid w:val="000B142B"/>
    <w:rsid w:val="000B1D14"/>
    <w:rsid w:val="000B1E0B"/>
    <w:rsid w:val="000B39DA"/>
    <w:rsid w:val="000B3B9C"/>
    <w:rsid w:val="000C4355"/>
    <w:rsid w:val="000C54E1"/>
    <w:rsid w:val="000C7F6C"/>
    <w:rsid w:val="000D051E"/>
    <w:rsid w:val="000D32D2"/>
    <w:rsid w:val="000D44C7"/>
    <w:rsid w:val="000D6AB7"/>
    <w:rsid w:val="000D7796"/>
    <w:rsid w:val="000E16DE"/>
    <w:rsid w:val="000E4A32"/>
    <w:rsid w:val="000E54EA"/>
    <w:rsid w:val="000E7CFE"/>
    <w:rsid w:val="000F2110"/>
    <w:rsid w:val="000F2A70"/>
    <w:rsid w:val="000F67BB"/>
    <w:rsid w:val="00100387"/>
    <w:rsid w:val="00100C85"/>
    <w:rsid w:val="0010112A"/>
    <w:rsid w:val="001018A8"/>
    <w:rsid w:val="0010346E"/>
    <w:rsid w:val="00103EFC"/>
    <w:rsid w:val="001048F2"/>
    <w:rsid w:val="00104F7C"/>
    <w:rsid w:val="00110252"/>
    <w:rsid w:val="001112BD"/>
    <w:rsid w:val="00113EE8"/>
    <w:rsid w:val="001148A1"/>
    <w:rsid w:val="00115DE3"/>
    <w:rsid w:val="001218BB"/>
    <w:rsid w:val="0012201B"/>
    <w:rsid w:val="001227EC"/>
    <w:rsid w:val="00123338"/>
    <w:rsid w:val="00127D98"/>
    <w:rsid w:val="00127F11"/>
    <w:rsid w:val="0013118B"/>
    <w:rsid w:val="00132737"/>
    <w:rsid w:val="001346FA"/>
    <w:rsid w:val="00134A83"/>
    <w:rsid w:val="00137D94"/>
    <w:rsid w:val="001404BB"/>
    <w:rsid w:val="00141F49"/>
    <w:rsid w:val="00142C47"/>
    <w:rsid w:val="00142F67"/>
    <w:rsid w:val="00143AA8"/>
    <w:rsid w:val="001446DD"/>
    <w:rsid w:val="00146221"/>
    <w:rsid w:val="00146A20"/>
    <w:rsid w:val="001505D7"/>
    <w:rsid w:val="0015276D"/>
    <w:rsid w:val="0015533A"/>
    <w:rsid w:val="0016142D"/>
    <w:rsid w:val="00161C3F"/>
    <w:rsid w:val="00170B4C"/>
    <w:rsid w:val="00172B06"/>
    <w:rsid w:val="00172BDC"/>
    <w:rsid w:val="00172FB3"/>
    <w:rsid w:val="00177C91"/>
    <w:rsid w:val="00177F15"/>
    <w:rsid w:val="001808AA"/>
    <w:rsid w:val="00182701"/>
    <w:rsid w:val="001833B1"/>
    <w:rsid w:val="00183EE6"/>
    <w:rsid w:val="00185391"/>
    <w:rsid w:val="00186F7C"/>
    <w:rsid w:val="00190301"/>
    <w:rsid w:val="00190507"/>
    <w:rsid w:val="00190BCD"/>
    <w:rsid w:val="001916FF"/>
    <w:rsid w:val="00191F67"/>
    <w:rsid w:val="00192153"/>
    <w:rsid w:val="00192979"/>
    <w:rsid w:val="001A15F6"/>
    <w:rsid w:val="001A1ED6"/>
    <w:rsid w:val="001A713C"/>
    <w:rsid w:val="001B0A33"/>
    <w:rsid w:val="001B28AA"/>
    <w:rsid w:val="001B3B9C"/>
    <w:rsid w:val="001B53BB"/>
    <w:rsid w:val="001B6824"/>
    <w:rsid w:val="001B68F7"/>
    <w:rsid w:val="001B6C1A"/>
    <w:rsid w:val="001B7A9D"/>
    <w:rsid w:val="001B7CC5"/>
    <w:rsid w:val="001C09A8"/>
    <w:rsid w:val="001C335C"/>
    <w:rsid w:val="001C37D1"/>
    <w:rsid w:val="001C3F28"/>
    <w:rsid w:val="001C4C7E"/>
    <w:rsid w:val="001C556A"/>
    <w:rsid w:val="001C58BD"/>
    <w:rsid w:val="001C6063"/>
    <w:rsid w:val="001C76A1"/>
    <w:rsid w:val="001C78B0"/>
    <w:rsid w:val="001D0CFF"/>
    <w:rsid w:val="001D4EBD"/>
    <w:rsid w:val="001E05F3"/>
    <w:rsid w:val="001E2A19"/>
    <w:rsid w:val="001F15E7"/>
    <w:rsid w:val="001F1602"/>
    <w:rsid w:val="001F202B"/>
    <w:rsid w:val="001F45DA"/>
    <w:rsid w:val="001F5D9B"/>
    <w:rsid w:val="001F5F73"/>
    <w:rsid w:val="00203873"/>
    <w:rsid w:val="002042F2"/>
    <w:rsid w:val="00205B26"/>
    <w:rsid w:val="00205D24"/>
    <w:rsid w:val="00210101"/>
    <w:rsid w:val="00210244"/>
    <w:rsid w:val="002120BA"/>
    <w:rsid w:val="002125E9"/>
    <w:rsid w:val="00213E38"/>
    <w:rsid w:val="00220FE5"/>
    <w:rsid w:val="002229FE"/>
    <w:rsid w:val="0022581C"/>
    <w:rsid w:val="00225C56"/>
    <w:rsid w:val="00230018"/>
    <w:rsid w:val="00230F02"/>
    <w:rsid w:val="00231038"/>
    <w:rsid w:val="0023198A"/>
    <w:rsid w:val="002319D5"/>
    <w:rsid w:val="00231E37"/>
    <w:rsid w:val="00232C5C"/>
    <w:rsid w:val="002359FE"/>
    <w:rsid w:val="00242B6D"/>
    <w:rsid w:val="0024627C"/>
    <w:rsid w:val="002466CF"/>
    <w:rsid w:val="002537BC"/>
    <w:rsid w:val="00254945"/>
    <w:rsid w:val="00257D91"/>
    <w:rsid w:val="002600FC"/>
    <w:rsid w:val="00261839"/>
    <w:rsid w:val="00261AE2"/>
    <w:rsid w:val="002623A6"/>
    <w:rsid w:val="00263404"/>
    <w:rsid w:val="00263640"/>
    <w:rsid w:val="00264C54"/>
    <w:rsid w:val="00265062"/>
    <w:rsid w:val="00266E7A"/>
    <w:rsid w:val="00266FDD"/>
    <w:rsid w:val="002678CA"/>
    <w:rsid w:val="00270FC8"/>
    <w:rsid w:val="00271E95"/>
    <w:rsid w:val="0027458D"/>
    <w:rsid w:val="0027581B"/>
    <w:rsid w:val="00282798"/>
    <w:rsid w:val="002905E1"/>
    <w:rsid w:val="00290A17"/>
    <w:rsid w:val="00291656"/>
    <w:rsid w:val="00293D64"/>
    <w:rsid w:val="00294BB8"/>
    <w:rsid w:val="00297282"/>
    <w:rsid w:val="002A14F3"/>
    <w:rsid w:val="002A19F6"/>
    <w:rsid w:val="002A1D30"/>
    <w:rsid w:val="002A20ED"/>
    <w:rsid w:val="002A41AB"/>
    <w:rsid w:val="002A5F36"/>
    <w:rsid w:val="002A644C"/>
    <w:rsid w:val="002A664D"/>
    <w:rsid w:val="002A6B34"/>
    <w:rsid w:val="002B31D4"/>
    <w:rsid w:val="002B3B19"/>
    <w:rsid w:val="002B7273"/>
    <w:rsid w:val="002D0786"/>
    <w:rsid w:val="002D0AB8"/>
    <w:rsid w:val="002D72CC"/>
    <w:rsid w:val="002E0C88"/>
    <w:rsid w:val="002E29BF"/>
    <w:rsid w:val="002E382C"/>
    <w:rsid w:val="002E3856"/>
    <w:rsid w:val="002E59FE"/>
    <w:rsid w:val="002E75FD"/>
    <w:rsid w:val="002E79BB"/>
    <w:rsid w:val="002F41BE"/>
    <w:rsid w:val="002F5405"/>
    <w:rsid w:val="002F6E7E"/>
    <w:rsid w:val="002F7610"/>
    <w:rsid w:val="002F7CD5"/>
    <w:rsid w:val="002F7ED1"/>
    <w:rsid w:val="003013A3"/>
    <w:rsid w:val="00301B71"/>
    <w:rsid w:val="003033FD"/>
    <w:rsid w:val="00303974"/>
    <w:rsid w:val="00303DAD"/>
    <w:rsid w:val="00304FBC"/>
    <w:rsid w:val="00306DB0"/>
    <w:rsid w:val="00307C15"/>
    <w:rsid w:val="0031121B"/>
    <w:rsid w:val="00311350"/>
    <w:rsid w:val="00311BD4"/>
    <w:rsid w:val="00312C9A"/>
    <w:rsid w:val="0031331F"/>
    <w:rsid w:val="003143A3"/>
    <w:rsid w:val="00314651"/>
    <w:rsid w:val="0031673C"/>
    <w:rsid w:val="003179C4"/>
    <w:rsid w:val="00317A07"/>
    <w:rsid w:val="00317B16"/>
    <w:rsid w:val="0032066D"/>
    <w:rsid w:val="00320E63"/>
    <w:rsid w:val="00320F06"/>
    <w:rsid w:val="003217C4"/>
    <w:rsid w:val="003258A4"/>
    <w:rsid w:val="00334BC5"/>
    <w:rsid w:val="0033593E"/>
    <w:rsid w:val="00336895"/>
    <w:rsid w:val="00341E3C"/>
    <w:rsid w:val="00342618"/>
    <w:rsid w:val="00342794"/>
    <w:rsid w:val="00346152"/>
    <w:rsid w:val="003468BB"/>
    <w:rsid w:val="00347F2E"/>
    <w:rsid w:val="00351A3C"/>
    <w:rsid w:val="00351C01"/>
    <w:rsid w:val="00353460"/>
    <w:rsid w:val="00353F8E"/>
    <w:rsid w:val="00354A22"/>
    <w:rsid w:val="00361198"/>
    <w:rsid w:val="00361255"/>
    <w:rsid w:val="00361709"/>
    <w:rsid w:val="003617A6"/>
    <w:rsid w:val="00363443"/>
    <w:rsid w:val="003709DD"/>
    <w:rsid w:val="00371D16"/>
    <w:rsid w:val="003731CD"/>
    <w:rsid w:val="003766D7"/>
    <w:rsid w:val="003775E8"/>
    <w:rsid w:val="003806A6"/>
    <w:rsid w:val="003809D0"/>
    <w:rsid w:val="003810CC"/>
    <w:rsid w:val="003827DB"/>
    <w:rsid w:val="00384C12"/>
    <w:rsid w:val="003904F3"/>
    <w:rsid w:val="00390C28"/>
    <w:rsid w:val="00392241"/>
    <w:rsid w:val="00392886"/>
    <w:rsid w:val="00394A3F"/>
    <w:rsid w:val="00395573"/>
    <w:rsid w:val="00395B6B"/>
    <w:rsid w:val="003A15F2"/>
    <w:rsid w:val="003A1989"/>
    <w:rsid w:val="003A633F"/>
    <w:rsid w:val="003A780F"/>
    <w:rsid w:val="003A7F9E"/>
    <w:rsid w:val="003B1244"/>
    <w:rsid w:val="003B53E1"/>
    <w:rsid w:val="003B5974"/>
    <w:rsid w:val="003B5D2C"/>
    <w:rsid w:val="003B612B"/>
    <w:rsid w:val="003B7182"/>
    <w:rsid w:val="003B7689"/>
    <w:rsid w:val="003C0DC4"/>
    <w:rsid w:val="003C2342"/>
    <w:rsid w:val="003C4658"/>
    <w:rsid w:val="003D3BB5"/>
    <w:rsid w:val="003D405B"/>
    <w:rsid w:val="003D5A45"/>
    <w:rsid w:val="003E05AD"/>
    <w:rsid w:val="003E159F"/>
    <w:rsid w:val="003E51B1"/>
    <w:rsid w:val="003E7A6C"/>
    <w:rsid w:val="003E7BA8"/>
    <w:rsid w:val="003F059D"/>
    <w:rsid w:val="003F1836"/>
    <w:rsid w:val="003F5DE1"/>
    <w:rsid w:val="003F68D8"/>
    <w:rsid w:val="003F7167"/>
    <w:rsid w:val="003F7B26"/>
    <w:rsid w:val="004063B2"/>
    <w:rsid w:val="0041045B"/>
    <w:rsid w:val="00411624"/>
    <w:rsid w:val="00411AC5"/>
    <w:rsid w:val="00411DB6"/>
    <w:rsid w:val="004120B6"/>
    <w:rsid w:val="00412341"/>
    <w:rsid w:val="0041273D"/>
    <w:rsid w:val="00414217"/>
    <w:rsid w:val="00414F16"/>
    <w:rsid w:val="00414FAE"/>
    <w:rsid w:val="0041507A"/>
    <w:rsid w:val="00415BE6"/>
    <w:rsid w:val="00421711"/>
    <w:rsid w:val="00422EF2"/>
    <w:rsid w:val="00423D3C"/>
    <w:rsid w:val="00424FDF"/>
    <w:rsid w:val="00435EA0"/>
    <w:rsid w:val="0044017E"/>
    <w:rsid w:val="00440951"/>
    <w:rsid w:val="004477E4"/>
    <w:rsid w:val="00452BD3"/>
    <w:rsid w:val="00454003"/>
    <w:rsid w:val="00460489"/>
    <w:rsid w:val="004606AD"/>
    <w:rsid w:val="004622EC"/>
    <w:rsid w:val="00462E2B"/>
    <w:rsid w:val="00464B7C"/>
    <w:rsid w:val="004700B8"/>
    <w:rsid w:val="00471373"/>
    <w:rsid w:val="004732D8"/>
    <w:rsid w:val="00474473"/>
    <w:rsid w:val="00474DCE"/>
    <w:rsid w:val="004770AB"/>
    <w:rsid w:val="0047776F"/>
    <w:rsid w:val="00477AC3"/>
    <w:rsid w:val="00480327"/>
    <w:rsid w:val="00484348"/>
    <w:rsid w:val="00484B8A"/>
    <w:rsid w:val="004873D9"/>
    <w:rsid w:val="004900CD"/>
    <w:rsid w:val="004912EF"/>
    <w:rsid w:val="004915C2"/>
    <w:rsid w:val="00491C81"/>
    <w:rsid w:val="00493953"/>
    <w:rsid w:val="004947D0"/>
    <w:rsid w:val="004952EB"/>
    <w:rsid w:val="00495AEE"/>
    <w:rsid w:val="00495B00"/>
    <w:rsid w:val="004A03B0"/>
    <w:rsid w:val="004A0ECE"/>
    <w:rsid w:val="004A2146"/>
    <w:rsid w:val="004A339C"/>
    <w:rsid w:val="004A4FC5"/>
    <w:rsid w:val="004A5D86"/>
    <w:rsid w:val="004A6E47"/>
    <w:rsid w:val="004A6E93"/>
    <w:rsid w:val="004B1245"/>
    <w:rsid w:val="004B28DB"/>
    <w:rsid w:val="004B550F"/>
    <w:rsid w:val="004B58FE"/>
    <w:rsid w:val="004B6538"/>
    <w:rsid w:val="004B6E11"/>
    <w:rsid w:val="004C30C0"/>
    <w:rsid w:val="004C334A"/>
    <w:rsid w:val="004C3867"/>
    <w:rsid w:val="004C3E2D"/>
    <w:rsid w:val="004C477F"/>
    <w:rsid w:val="004C666C"/>
    <w:rsid w:val="004D1BA3"/>
    <w:rsid w:val="004D2F66"/>
    <w:rsid w:val="004D3528"/>
    <w:rsid w:val="004E02AF"/>
    <w:rsid w:val="004E1255"/>
    <w:rsid w:val="004E17E4"/>
    <w:rsid w:val="004E3C25"/>
    <w:rsid w:val="004E5251"/>
    <w:rsid w:val="004E63B9"/>
    <w:rsid w:val="004E6547"/>
    <w:rsid w:val="004F0086"/>
    <w:rsid w:val="004F11F3"/>
    <w:rsid w:val="004F1DBE"/>
    <w:rsid w:val="004F471D"/>
    <w:rsid w:val="004F4F9A"/>
    <w:rsid w:val="004F4FDF"/>
    <w:rsid w:val="004F6CE2"/>
    <w:rsid w:val="00504EFA"/>
    <w:rsid w:val="00505414"/>
    <w:rsid w:val="0050623A"/>
    <w:rsid w:val="005105CD"/>
    <w:rsid w:val="00510F6E"/>
    <w:rsid w:val="005123A0"/>
    <w:rsid w:val="00513B45"/>
    <w:rsid w:val="00514553"/>
    <w:rsid w:val="00515DE2"/>
    <w:rsid w:val="00522CF5"/>
    <w:rsid w:val="00524916"/>
    <w:rsid w:val="00527413"/>
    <w:rsid w:val="00527674"/>
    <w:rsid w:val="00527A65"/>
    <w:rsid w:val="005321C6"/>
    <w:rsid w:val="0053297D"/>
    <w:rsid w:val="0053333B"/>
    <w:rsid w:val="0053448D"/>
    <w:rsid w:val="00535327"/>
    <w:rsid w:val="0053581E"/>
    <w:rsid w:val="005372A5"/>
    <w:rsid w:val="00540724"/>
    <w:rsid w:val="005447CE"/>
    <w:rsid w:val="00544CDD"/>
    <w:rsid w:val="00546450"/>
    <w:rsid w:val="005479EB"/>
    <w:rsid w:val="00547ED7"/>
    <w:rsid w:val="00550C72"/>
    <w:rsid w:val="00552B25"/>
    <w:rsid w:val="005565D1"/>
    <w:rsid w:val="00561F42"/>
    <w:rsid w:val="00565373"/>
    <w:rsid w:val="00566B5D"/>
    <w:rsid w:val="005701DB"/>
    <w:rsid w:val="005745A3"/>
    <w:rsid w:val="00574D9E"/>
    <w:rsid w:val="0057546F"/>
    <w:rsid w:val="005759BD"/>
    <w:rsid w:val="005817BB"/>
    <w:rsid w:val="0058208F"/>
    <w:rsid w:val="00582CD9"/>
    <w:rsid w:val="005836D7"/>
    <w:rsid w:val="00584C7A"/>
    <w:rsid w:val="0059344D"/>
    <w:rsid w:val="005958C4"/>
    <w:rsid w:val="005963F0"/>
    <w:rsid w:val="005A0177"/>
    <w:rsid w:val="005A10F9"/>
    <w:rsid w:val="005A1ACB"/>
    <w:rsid w:val="005A4489"/>
    <w:rsid w:val="005A4727"/>
    <w:rsid w:val="005A5101"/>
    <w:rsid w:val="005A642E"/>
    <w:rsid w:val="005A7252"/>
    <w:rsid w:val="005B293F"/>
    <w:rsid w:val="005B5BA1"/>
    <w:rsid w:val="005B7EC0"/>
    <w:rsid w:val="005B7FF3"/>
    <w:rsid w:val="005C027B"/>
    <w:rsid w:val="005C03AB"/>
    <w:rsid w:val="005C2487"/>
    <w:rsid w:val="005C2637"/>
    <w:rsid w:val="005C7607"/>
    <w:rsid w:val="005C7A2A"/>
    <w:rsid w:val="005D6DC3"/>
    <w:rsid w:val="005E13E5"/>
    <w:rsid w:val="005E19FE"/>
    <w:rsid w:val="005E28C1"/>
    <w:rsid w:val="005E4819"/>
    <w:rsid w:val="005E50A9"/>
    <w:rsid w:val="005E627C"/>
    <w:rsid w:val="005F1318"/>
    <w:rsid w:val="005F5B32"/>
    <w:rsid w:val="005F7268"/>
    <w:rsid w:val="006006F7"/>
    <w:rsid w:val="00601CBA"/>
    <w:rsid w:val="006025DF"/>
    <w:rsid w:val="00603987"/>
    <w:rsid w:val="0060559A"/>
    <w:rsid w:val="00605885"/>
    <w:rsid w:val="006079D4"/>
    <w:rsid w:val="00607E28"/>
    <w:rsid w:val="0061018B"/>
    <w:rsid w:val="006129FC"/>
    <w:rsid w:val="00612E1D"/>
    <w:rsid w:val="0061378A"/>
    <w:rsid w:val="00614004"/>
    <w:rsid w:val="00614DA1"/>
    <w:rsid w:val="006168A5"/>
    <w:rsid w:val="00617B09"/>
    <w:rsid w:val="006208D7"/>
    <w:rsid w:val="00621DAF"/>
    <w:rsid w:val="00621DC9"/>
    <w:rsid w:val="00625292"/>
    <w:rsid w:val="00626890"/>
    <w:rsid w:val="00627F5C"/>
    <w:rsid w:val="006322A4"/>
    <w:rsid w:val="00632C0F"/>
    <w:rsid w:val="006340EF"/>
    <w:rsid w:val="00635619"/>
    <w:rsid w:val="006406F1"/>
    <w:rsid w:val="006416A4"/>
    <w:rsid w:val="00645069"/>
    <w:rsid w:val="0064647C"/>
    <w:rsid w:val="00650B2D"/>
    <w:rsid w:val="006516C2"/>
    <w:rsid w:val="006526CB"/>
    <w:rsid w:val="00660D12"/>
    <w:rsid w:val="0066342D"/>
    <w:rsid w:val="0066467D"/>
    <w:rsid w:val="006666D7"/>
    <w:rsid w:val="00666B19"/>
    <w:rsid w:val="00671FE8"/>
    <w:rsid w:val="006731BE"/>
    <w:rsid w:val="00673947"/>
    <w:rsid w:val="00674C42"/>
    <w:rsid w:val="0067527B"/>
    <w:rsid w:val="00680735"/>
    <w:rsid w:val="006809ED"/>
    <w:rsid w:val="00680A3D"/>
    <w:rsid w:val="00683C41"/>
    <w:rsid w:val="00684E27"/>
    <w:rsid w:val="006873D3"/>
    <w:rsid w:val="00693F8E"/>
    <w:rsid w:val="00695414"/>
    <w:rsid w:val="006959E2"/>
    <w:rsid w:val="0069753C"/>
    <w:rsid w:val="00697D3C"/>
    <w:rsid w:val="006A1333"/>
    <w:rsid w:val="006A338A"/>
    <w:rsid w:val="006A4E75"/>
    <w:rsid w:val="006A5C7C"/>
    <w:rsid w:val="006A7CC5"/>
    <w:rsid w:val="006B089F"/>
    <w:rsid w:val="006B0D9C"/>
    <w:rsid w:val="006B2499"/>
    <w:rsid w:val="006B25F2"/>
    <w:rsid w:val="006B2B12"/>
    <w:rsid w:val="006B3D07"/>
    <w:rsid w:val="006B4088"/>
    <w:rsid w:val="006B431E"/>
    <w:rsid w:val="006B4379"/>
    <w:rsid w:val="006B6859"/>
    <w:rsid w:val="006B6C4B"/>
    <w:rsid w:val="006C08C1"/>
    <w:rsid w:val="006C1328"/>
    <w:rsid w:val="006C1593"/>
    <w:rsid w:val="006C5705"/>
    <w:rsid w:val="006C759E"/>
    <w:rsid w:val="006D0BF4"/>
    <w:rsid w:val="006D192F"/>
    <w:rsid w:val="006D6924"/>
    <w:rsid w:val="006D71B6"/>
    <w:rsid w:val="006E2177"/>
    <w:rsid w:val="006E3692"/>
    <w:rsid w:val="006E44B5"/>
    <w:rsid w:val="006E4AF7"/>
    <w:rsid w:val="006E4D68"/>
    <w:rsid w:val="006E6082"/>
    <w:rsid w:val="006E7096"/>
    <w:rsid w:val="006E73B0"/>
    <w:rsid w:val="006E79FD"/>
    <w:rsid w:val="006F011E"/>
    <w:rsid w:val="006F06EB"/>
    <w:rsid w:val="006F3ACE"/>
    <w:rsid w:val="006F41DC"/>
    <w:rsid w:val="00700B9C"/>
    <w:rsid w:val="0070318E"/>
    <w:rsid w:val="00703ACE"/>
    <w:rsid w:val="00705B6B"/>
    <w:rsid w:val="00705BB3"/>
    <w:rsid w:val="0070665B"/>
    <w:rsid w:val="00706E83"/>
    <w:rsid w:val="00712C2A"/>
    <w:rsid w:val="00713426"/>
    <w:rsid w:val="007136C1"/>
    <w:rsid w:val="007141A7"/>
    <w:rsid w:val="007147AA"/>
    <w:rsid w:val="007167AF"/>
    <w:rsid w:val="00720BD7"/>
    <w:rsid w:val="00721276"/>
    <w:rsid w:val="00722648"/>
    <w:rsid w:val="00722782"/>
    <w:rsid w:val="007229D4"/>
    <w:rsid w:val="00722AC4"/>
    <w:rsid w:val="00724244"/>
    <w:rsid w:val="00725A6C"/>
    <w:rsid w:val="0072755A"/>
    <w:rsid w:val="007310D4"/>
    <w:rsid w:val="00733551"/>
    <w:rsid w:val="00737C18"/>
    <w:rsid w:val="00742551"/>
    <w:rsid w:val="00746B53"/>
    <w:rsid w:val="00746C58"/>
    <w:rsid w:val="00750F77"/>
    <w:rsid w:val="0075302E"/>
    <w:rsid w:val="007540C1"/>
    <w:rsid w:val="007541FF"/>
    <w:rsid w:val="0075565A"/>
    <w:rsid w:val="00757646"/>
    <w:rsid w:val="00757CBD"/>
    <w:rsid w:val="00761F88"/>
    <w:rsid w:val="007626CC"/>
    <w:rsid w:val="0076299A"/>
    <w:rsid w:val="00763D7F"/>
    <w:rsid w:val="00764972"/>
    <w:rsid w:val="00766208"/>
    <w:rsid w:val="00766704"/>
    <w:rsid w:val="00766CFA"/>
    <w:rsid w:val="00766E18"/>
    <w:rsid w:val="007741EA"/>
    <w:rsid w:val="00775B2B"/>
    <w:rsid w:val="0077724F"/>
    <w:rsid w:val="007772B7"/>
    <w:rsid w:val="00777392"/>
    <w:rsid w:val="00777ADA"/>
    <w:rsid w:val="007802F2"/>
    <w:rsid w:val="0078045F"/>
    <w:rsid w:val="007808F1"/>
    <w:rsid w:val="00780D44"/>
    <w:rsid w:val="00787494"/>
    <w:rsid w:val="00790AE4"/>
    <w:rsid w:val="007921CC"/>
    <w:rsid w:val="0079277E"/>
    <w:rsid w:val="00793E3D"/>
    <w:rsid w:val="00794022"/>
    <w:rsid w:val="00794B6A"/>
    <w:rsid w:val="00796921"/>
    <w:rsid w:val="007A0768"/>
    <w:rsid w:val="007A1448"/>
    <w:rsid w:val="007A532B"/>
    <w:rsid w:val="007A6237"/>
    <w:rsid w:val="007A75DB"/>
    <w:rsid w:val="007B04A3"/>
    <w:rsid w:val="007B09D9"/>
    <w:rsid w:val="007B1B66"/>
    <w:rsid w:val="007B28FB"/>
    <w:rsid w:val="007B3AA5"/>
    <w:rsid w:val="007B4003"/>
    <w:rsid w:val="007B6B22"/>
    <w:rsid w:val="007C10A5"/>
    <w:rsid w:val="007C151D"/>
    <w:rsid w:val="007C4988"/>
    <w:rsid w:val="007C5A6B"/>
    <w:rsid w:val="007C708F"/>
    <w:rsid w:val="007D1F87"/>
    <w:rsid w:val="007D3931"/>
    <w:rsid w:val="007D3E8E"/>
    <w:rsid w:val="007D5777"/>
    <w:rsid w:val="007D7343"/>
    <w:rsid w:val="007E05C8"/>
    <w:rsid w:val="007E6788"/>
    <w:rsid w:val="007E768E"/>
    <w:rsid w:val="007F58BE"/>
    <w:rsid w:val="007F5E5D"/>
    <w:rsid w:val="007F5ECE"/>
    <w:rsid w:val="007F6AD9"/>
    <w:rsid w:val="007F7730"/>
    <w:rsid w:val="008003E5"/>
    <w:rsid w:val="0080335E"/>
    <w:rsid w:val="00804BC2"/>
    <w:rsid w:val="00807184"/>
    <w:rsid w:val="0080768C"/>
    <w:rsid w:val="008110B0"/>
    <w:rsid w:val="008114A6"/>
    <w:rsid w:val="008160B6"/>
    <w:rsid w:val="008164B3"/>
    <w:rsid w:val="00817FFE"/>
    <w:rsid w:val="0082003E"/>
    <w:rsid w:val="0082034B"/>
    <w:rsid w:val="00820D72"/>
    <w:rsid w:val="00822C11"/>
    <w:rsid w:val="008232E6"/>
    <w:rsid w:val="00824EF0"/>
    <w:rsid w:val="00825ED2"/>
    <w:rsid w:val="00826CEB"/>
    <w:rsid w:val="008301EC"/>
    <w:rsid w:val="00830541"/>
    <w:rsid w:val="00830F9D"/>
    <w:rsid w:val="00833893"/>
    <w:rsid w:val="0083464E"/>
    <w:rsid w:val="00835F1E"/>
    <w:rsid w:val="00836309"/>
    <w:rsid w:val="008372B0"/>
    <w:rsid w:val="00841D3A"/>
    <w:rsid w:val="0084371D"/>
    <w:rsid w:val="008437D5"/>
    <w:rsid w:val="00843D0C"/>
    <w:rsid w:val="00843ED6"/>
    <w:rsid w:val="008444E8"/>
    <w:rsid w:val="00844804"/>
    <w:rsid w:val="0084676A"/>
    <w:rsid w:val="008530CA"/>
    <w:rsid w:val="00853E99"/>
    <w:rsid w:val="00853EA9"/>
    <w:rsid w:val="00854B75"/>
    <w:rsid w:val="00855C13"/>
    <w:rsid w:val="00855CE7"/>
    <w:rsid w:val="00860026"/>
    <w:rsid w:val="00860117"/>
    <w:rsid w:val="00862490"/>
    <w:rsid w:val="00865BC2"/>
    <w:rsid w:val="00865C19"/>
    <w:rsid w:val="00867D0D"/>
    <w:rsid w:val="008724AE"/>
    <w:rsid w:val="008775ED"/>
    <w:rsid w:val="00880EB8"/>
    <w:rsid w:val="00881851"/>
    <w:rsid w:val="00884317"/>
    <w:rsid w:val="00884A8F"/>
    <w:rsid w:val="00884AD7"/>
    <w:rsid w:val="00885791"/>
    <w:rsid w:val="00885D6A"/>
    <w:rsid w:val="008904EA"/>
    <w:rsid w:val="00891981"/>
    <w:rsid w:val="00894BA1"/>
    <w:rsid w:val="00894D71"/>
    <w:rsid w:val="0089667A"/>
    <w:rsid w:val="00896DEB"/>
    <w:rsid w:val="008970EF"/>
    <w:rsid w:val="008A2F25"/>
    <w:rsid w:val="008A3A33"/>
    <w:rsid w:val="008A43C6"/>
    <w:rsid w:val="008A5749"/>
    <w:rsid w:val="008A6970"/>
    <w:rsid w:val="008A7A22"/>
    <w:rsid w:val="008B2C27"/>
    <w:rsid w:val="008B2F3F"/>
    <w:rsid w:val="008B7B4A"/>
    <w:rsid w:val="008C1A6C"/>
    <w:rsid w:val="008C1E43"/>
    <w:rsid w:val="008C1FD5"/>
    <w:rsid w:val="008C2EF9"/>
    <w:rsid w:val="008C3A6C"/>
    <w:rsid w:val="008C5B58"/>
    <w:rsid w:val="008C61C7"/>
    <w:rsid w:val="008D0D66"/>
    <w:rsid w:val="008D18B5"/>
    <w:rsid w:val="008D2092"/>
    <w:rsid w:val="008D51C3"/>
    <w:rsid w:val="008D5944"/>
    <w:rsid w:val="008D5D00"/>
    <w:rsid w:val="008E018E"/>
    <w:rsid w:val="008E084A"/>
    <w:rsid w:val="008E1643"/>
    <w:rsid w:val="008E2C66"/>
    <w:rsid w:val="008E35E6"/>
    <w:rsid w:val="008E3E7E"/>
    <w:rsid w:val="008E436E"/>
    <w:rsid w:val="008E778F"/>
    <w:rsid w:val="008F0BEE"/>
    <w:rsid w:val="008F1D83"/>
    <w:rsid w:val="008F50E4"/>
    <w:rsid w:val="008F52EB"/>
    <w:rsid w:val="0090378F"/>
    <w:rsid w:val="00904BDD"/>
    <w:rsid w:val="00910202"/>
    <w:rsid w:val="00910E9E"/>
    <w:rsid w:val="009124ED"/>
    <w:rsid w:val="00912E28"/>
    <w:rsid w:val="00913702"/>
    <w:rsid w:val="0091377E"/>
    <w:rsid w:val="00914756"/>
    <w:rsid w:val="0091524A"/>
    <w:rsid w:val="009200C3"/>
    <w:rsid w:val="00921F69"/>
    <w:rsid w:val="00924A8A"/>
    <w:rsid w:val="0092614C"/>
    <w:rsid w:val="00927FA8"/>
    <w:rsid w:val="00930B29"/>
    <w:rsid w:val="00930D46"/>
    <w:rsid w:val="00931459"/>
    <w:rsid w:val="00934095"/>
    <w:rsid w:val="00935433"/>
    <w:rsid w:val="0093605A"/>
    <w:rsid w:val="00941B25"/>
    <w:rsid w:val="009420BE"/>
    <w:rsid w:val="0094328D"/>
    <w:rsid w:val="00943FAD"/>
    <w:rsid w:val="009467D5"/>
    <w:rsid w:val="0094777D"/>
    <w:rsid w:val="00950D21"/>
    <w:rsid w:val="00952AFF"/>
    <w:rsid w:val="00953E16"/>
    <w:rsid w:val="009546F7"/>
    <w:rsid w:val="00954BE7"/>
    <w:rsid w:val="009575F4"/>
    <w:rsid w:val="0096160C"/>
    <w:rsid w:val="00964F48"/>
    <w:rsid w:val="00967D5E"/>
    <w:rsid w:val="00973C31"/>
    <w:rsid w:val="00974359"/>
    <w:rsid w:val="009751E4"/>
    <w:rsid w:val="00975FB1"/>
    <w:rsid w:val="009774BA"/>
    <w:rsid w:val="00977603"/>
    <w:rsid w:val="00977A13"/>
    <w:rsid w:val="0098080F"/>
    <w:rsid w:val="00981DDE"/>
    <w:rsid w:val="00981EAB"/>
    <w:rsid w:val="00982126"/>
    <w:rsid w:val="009826ED"/>
    <w:rsid w:val="00983419"/>
    <w:rsid w:val="0098394C"/>
    <w:rsid w:val="00984FD8"/>
    <w:rsid w:val="00985105"/>
    <w:rsid w:val="009851B6"/>
    <w:rsid w:val="009915A1"/>
    <w:rsid w:val="0099270A"/>
    <w:rsid w:val="0099395E"/>
    <w:rsid w:val="00994215"/>
    <w:rsid w:val="00994DA7"/>
    <w:rsid w:val="00995EF9"/>
    <w:rsid w:val="00996A20"/>
    <w:rsid w:val="009A33C2"/>
    <w:rsid w:val="009A368F"/>
    <w:rsid w:val="009B0F6D"/>
    <w:rsid w:val="009B1124"/>
    <w:rsid w:val="009B1F5D"/>
    <w:rsid w:val="009B2008"/>
    <w:rsid w:val="009B23AD"/>
    <w:rsid w:val="009B35A2"/>
    <w:rsid w:val="009B54AD"/>
    <w:rsid w:val="009B6425"/>
    <w:rsid w:val="009C004F"/>
    <w:rsid w:val="009C04F4"/>
    <w:rsid w:val="009C0E4F"/>
    <w:rsid w:val="009C6020"/>
    <w:rsid w:val="009C6698"/>
    <w:rsid w:val="009C6C9D"/>
    <w:rsid w:val="009C70BA"/>
    <w:rsid w:val="009C7A2D"/>
    <w:rsid w:val="009D1F9E"/>
    <w:rsid w:val="009D48B6"/>
    <w:rsid w:val="009D4D5D"/>
    <w:rsid w:val="009D59DE"/>
    <w:rsid w:val="009D5A23"/>
    <w:rsid w:val="009D6388"/>
    <w:rsid w:val="009D641A"/>
    <w:rsid w:val="009D716A"/>
    <w:rsid w:val="009D7286"/>
    <w:rsid w:val="009D7E0C"/>
    <w:rsid w:val="009D7F1B"/>
    <w:rsid w:val="009E08CD"/>
    <w:rsid w:val="009E2234"/>
    <w:rsid w:val="009E49CA"/>
    <w:rsid w:val="009E5052"/>
    <w:rsid w:val="009E5D18"/>
    <w:rsid w:val="009E773E"/>
    <w:rsid w:val="009F013E"/>
    <w:rsid w:val="009F04E6"/>
    <w:rsid w:val="009F1ECC"/>
    <w:rsid w:val="009F2FA2"/>
    <w:rsid w:val="009F35DD"/>
    <w:rsid w:val="009F51C1"/>
    <w:rsid w:val="00A010E7"/>
    <w:rsid w:val="00A0346A"/>
    <w:rsid w:val="00A056F6"/>
    <w:rsid w:val="00A06C7D"/>
    <w:rsid w:val="00A133AE"/>
    <w:rsid w:val="00A15E7A"/>
    <w:rsid w:val="00A1770F"/>
    <w:rsid w:val="00A20B98"/>
    <w:rsid w:val="00A216D7"/>
    <w:rsid w:val="00A22303"/>
    <w:rsid w:val="00A22F39"/>
    <w:rsid w:val="00A2574F"/>
    <w:rsid w:val="00A25E19"/>
    <w:rsid w:val="00A2612C"/>
    <w:rsid w:val="00A30A8F"/>
    <w:rsid w:val="00A351F2"/>
    <w:rsid w:val="00A3600C"/>
    <w:rsid w:val="00A37255"/>
    <w:rsid w:val="00A378B7"/>
    <w:rsid w:val="00A408A3"/>
    <w:rsid w:val="00A40D87"/>
    <w:rsid w:val="00A413F7"/>
    <w:rsid w:val="00A41D9C"/>
    <w:rsid w:val="00A43C7B"/>
    <w:rsid w:val="00A449B2"/>
    <w:rsid w:val="00A509CA"/>
    <w:rsid w:val="00A543CD"/>
    <w:rsid w:val="00A54640"/>
    <w:rsid w:val="00A56805"/>
    <w:rsid w:val="00A5700C"/>
    <w:rsid w:val="00A611C8"/>
    <w:rsid w:val="00A613AD"/>
    <w:rsid w:val="00A61A85"/>
    <w:rsid w:val="00A64608"/>
    <w:rsid w:val="00A663B5"/>
    <w:rsid w:val="00A678A3"/>
    <w:rsid w:val="00A72BBF"/>
    <w:rsid w:val="00A73DD8"/>
    <w:rsid w:val="00A7623F"/>
    <w:rsid w:val="00A8203F"/>
    <w:rsid w:val="00A82E05"/>
    <w:rsid w:val="00A91619"/>
    <w:rsid w:val="00A91630"/>
    <w:rsid w:val="00A92584"/>
    <w:rsid w:val="00A92DD7"/>
    <w:rsid w:val="00A95D54"/>
    <w:rsid w:val="00A96817"/>
    <w:rsid w:val="00A96AD6"/>
    <w:rsid w:val="00A96E0A"/>
    <w:rsid w:val="00A96EFE"/>
    <w:rsid w:val="00AA2B94"/>
    <w:rsid w:val="00AA2F87"/>
    <w:rsid w:val="00AA4B0F"/>
    <w:rsid w:val="00AA4F64"/>
    <w:rsid w:val="00AA7F68"/>
    <w:rsid w:val="00AB0979"/>
    <w:rsid w:val="00AB0F0A"/>
    <w:rsid w:val="00AB145D"/>
    <w:rsid w:val="00AB2444"/>
    <w:rsid w:val="00AC0D80"/>
    <w:rsid w:val="00AC13DC"/>
    <w:rsid w:val="00AC4CFD"/>
    <w:rsid w:val="00AC5001"/>
    <w:rsid w:val="00AC61E0"/>
    <w:rsid w:val="00AD04E6"/>
    <w:rsid w:val="00AD2263"/>
    <w:rsid w:val="00AD5504"/>
    <w:rsid w:val="00AD5E3B"/>
    <w:rsid w:val="00AD625D"/>
    <w:rsid w:val="00AD649B"/>
    <w:rsid w:val="00AD79A9"/>
    <w:rsid w:val="00AD7F02"/>
    <w:rsid w:val="00AE0F4B"/>
    <w:rsid w:val="00AE4D6D"/>
    <w:rsid w:val="00AF0785"/>
    <w:rsid w:val="00AF18C4"/>
    <w:rsid w:val="00AF4B33"/>
    <w:rsid w:val="00AF4D28"/>
    <w:rsid w:val="00AF52FE"/>
    <w:rsid w:val="00AF605E"/>
    <w:rsid w:val="00AF6621"/>
    <w:rsid w:val="00B01500"/>
    <w:rsid w:val="00B04E3A"/>
    <w:rsid w:val="00B07314"/>
    <w:rsid w:val="00B100DD"/>
    <w:rsid w:val="00B10299"/>
    <w:rsid w:val="00B10BEA"/>
    <w:rsid w:val="00B11A05"/>
    <w:rsid w:val="00B17358"/>
    <w:rsid w:val="00B20043"/>
    <w:rsid w:val="00B212A9"/>
    <w:rsid w:val="00B22AA6"/>
    <w:rsid w:val="00B22D36"/>
    <w:rsid w:val="00B250FF"/>
    <w:rsid w:val="00B2646E"/>
    <w:rsid w:val="00B33E74"/>
    <w:rsid w:val="00B34655"/>
    <w:rsid w:val="00B37D5E"/>
    <w:rsid w:val="00B43320"/>
    <w:rsid w:val="00B5361F"/>
    <w:rsid w:val="00B55B61"/>
    <w:rsid w:val="00B611D4"/>
    <w:rsid w:val="00B64132"/>
    <w:rsid w:val="00B64EB6"/>
    <w:rsid w:val="00B652C7"/>
    <w:rsid w:val="00B66CB4"/>
    <w:rsid w:val="00B66DE3"/>
    <w:rsid w:val="00B70B25"/>
    <w:rsid w:val="00B71E65"/>
    <w:rsid w:val="00B723EA"/>
    <w:rsid w:val="00B7307F"/>
    <w:rsid w:val="00B73D18"/>
    <w:rsid w:val="00B740D9"/>
    <w:rsid w:val="00B7756D"/>
    <w:rsid w:val="00B7771B"/>
    <w:rsid w:val="00B83083"/>
    <w:rsid w:val="00B87D37"/>
    <w:rsid w:val="00B90E79"/>
    <w:rsid w:val="00B9159F"/>
    <w:rsid w:val="00B94FD4"/>
    <w:rsid w:val="00BA00E0"/>
    <w:rsid w:val="00BA0ADB"/>
    <w:rsid w:val="00BA1BF1"/>
    <w:rsid w:val="00BA2ACC"/>
    <w:rsid w:val="00BA7FD9"/>
    <w:rsid w:val="00BB0D06"/>
    <w:rsid w:val="00BB2931"/>
    <w:rsid w:val="00BB3BCD"/>
    <w:rsid w:val="00BB522E"/>
    <w:rsid w:val="00BB6CC3"/>
    <w:rsid w:val="00BC179B"/>
    <w:rsid w:val="00BC3107"/>
    <w:rsid w:val="00BC367E"/>
    <w:rsid w:val="00BC3972"/>
    <w:rsid w:val="00BC47BC"/>
    <w:rsid w:val="00BC513D"/>
    <w:rsid w:val="00BC54A5"/>
    <w:rsid w:val="00BD1F47"/>
    <w:rsid w:val="00BD5F8B"/>
    <w:rsid w:val="00BD7D33"/>
    <w:rsid w:val="00BE3E86"/>
    <w:rsid w:val="00BE4410"/>
    <w:rsid w:val="00BE4B47"/>
    <w:rsid w:val="00BF0187"/>
    <w:rsid w:val="00BF0922"/>
    <w:rsid w:val="00BF0C4A"/>
    <w:rsid w:val="00BF13CB"/>
    <w:rsid w:val="00BF2A12"/>
    <w:rsid w:val="00BF3FAA"/>
    <w:rsid w:val="00BF49A6"/>
    <w:rsid w:val="00BF4C34"/>
    <w:rsid w:val="00BF5C16"/>
    <w:rsid w:val="00C00390"/>
    <w:rsid w:val="00C038C9"/>
    <w:rsid w:val="00C04098"/>
    <w:rsid w:val="00C045DC"/>
    <w:rsid w:val="00C04EAB"/>
    <w:rsid w:val="00C067DA"/>
    <w:rsid w:val="00C1153D"/>
    <w:rsid w:val="00C12487"/>
    <w:rsid w:val="00C130AE"/>
    <w:rsid w:val="00C137E3"/>
    <w:rsid w:val="00C265C1"/>
    <w:rsid w:val="00C27C9C"/>
    <w:rsid w:val="00C30268"/>
    <w:rsid w:val="00C326EA"/>
    <w:rsid w:val="00C32C9F"/>
    <w:rsid w:val="00C35D99"/>
    <w:rsid w:val="00C36D28"/>
    <w:rsid w:val="00C370A3"/>
    <w:rsid w:val="00C37E4E"/>
    <w:rsid w:val="00C41392"/>
    <w:rsid w:val="00C4256B"/>
    <w:rsid w:val="00C4322F"/>
    <w:rsid w:val="00C43950"/>
    <w:rsid w:val="00C43D28"/>
    <w:rsid w:val="00C46C79"/>
    <w:rsid w:val="00C47602"/>
    <w:rsid w:val="00C507D2"/>
    <w:rsid w:val="00C507F1"/>
    <w:rsid w:val="00C51BE9"/>
    <w:rsid w:val="00C52229"/>
    <w:rsid w:val="00C527E3"/>
    <w:rsid w:val="00C54584"/>
    <w:rsid w:val="00C5546C"/>
    <w:rsid w:val="00C560FA"/>
    <w:rsid w:val="00C56EDA"/>
    <w:rsid w:val="00C62208"/>
    <w:rsid w:val="00C658B8"/>
    <w:rsid w:val="00C66604"/>
    <w:rsid w:val="00C67419"/>
    <w:rsid w:val="00C7070D"/>
    <w:rsid w:val="00C74201"/>
    <w:rsid w:val="00C7590C"/>
    <w:rsid w:val="00C75E20"/>
    <w:rsid w:val="00C76D8E"/>
    <w:rsid w:val="00C81A6C"/>
    <w:rsid w:val="00C830B6"/>
    <w:rsid w:val="00C8412A"/>
    <w:rsid w:val="00C8725A"/>
    <w:rsid w:val="00C91D58"/>
    <w:rsid w:val="00C930A7"/>
    <w:rsid w:val="00C9321A"/>
    <w:rsid w:val="00C932CF"/>
    <w:rsid w:val="00C9438E"/>
    <w:rsid w:val="00C94457"/>
    <w:rsid w:val="00C94A80"/>
    <w:rsid w:val="00C94F88"/>
    <w:rsid w:val="00C95216"/>
    <w:rsid w:val="00C9548B"/>
    <w:rsid w:val="00C95CBD"/>
    <w:rsid w:val="00C971FA"/>
    <w:rsid w:val="00C97778"/>
    <w:rsid w:val="00CA22F1"/>
    <w:rsid w:val="00CA405A"/>
    <w:rsid w:val="00CA7465"/>
    <w:rsid w:val="00CB1363"/>
    <w:rsid w:val="00CB32A3"/>
    <w:rsid w:val="00CB478B"/>
    <w:rsid w:val="00CB6FA3"/>
    <w:rsid w:val="00CC16DD"/>
    <w:rsid w:val="00CC1F5B"/>
    <w:rsid w:val="00CC576B"/>
    <w:rsid w:val="00CD1F86"/>
    <w:rsid w:val="00CD2279"/>
    <w:rsid w:val="00CD53BF"/>
    <w:rsid w:val="00CE20BC"/>
    <w:rsid w:val="00CE2BA0"/>
    <w:rsid w:val="00CE30A9"/>
    <w:rsid w:val="00CE5F3A"/>
    <w:rsid w:val="00CE7569"/>
    <w:rsid w:val="00CF42DE"/>
    <w:rsid w:val="00CF5F5A"/>
    <w:rsid w:val="00CF6B15"/>
    <w:rsid w:val="00CF7224"/>
    <w:rsid w:val="00CF7838"/>
    <w:rsid w:val="00CF7A8F"/>
    <w:rsid w:val="00D10A95"/>
    <w:rsid w:val="00D12FC1"/>
    <w:rsid w:val="00D1426B"/>
    <w:rsid w:val="00D158FD"/>
    <w:rsid w:val="00D16482"/>
    <w:rsid w:val="00D17942"/>
    <w:rsid w:val="00D214CA"/>
    <w:rsid w:val="00D25381"/>
    <w:rsid w:val="00D27B3B"/>
    <w:rsid w:val="00D305E0"/>
    <w:rsid w:val="00D31713"/>
    <w:rsid w:val="00D320E7"/>
    <w:rsid w:val="00D3427D"/>
    <w:rsid w:val="00D35CF9"/>
    <w:rsid w:val="00D364A0"/>
    <w:rsid w:val="00D36525"/>
    <w:rsid w:val="00D37107"/>
    <w:rsid w:val="00D406B4"/>
    <w:rsid w:val="00D40AA0"/>
    <w:rsid w:val="00D412C1"/>
    <w:rsid w:val="00D42B10"/>
    <w:rsid w:val="00D42CA4"/>
    <w:rsid w:val="00D44E13"/>
    <w:rsid w:val="00D50827"/>
    <w:rsid w:val="00D50887"/>
    <w:rsid w:val="00D50DFB"/>
    <w:rsid w:val="00D51D82"/>
    <w:rsid w:val="00D53246"/>
    <w:rsid w:val="00D5354C"/>
    <w:rsid w:val="00D547B9"/>
    <w:rsid w:val="00D57044"/>
    <w:rsid w:val="00D61019"/>
    <w:rsid w:val="00D6348B"/>
    <w:rsid w:val="00D63623"/>
    <w:rsid w:val="00D7006B"/>
    <w:rsid w:val="00D70997"/>
    <w:rsid w:val="00D7250E"/>
    <w:rsid w:val="00D73DA4"/>
    <w:rsid w:val="00D7455D"/>
    <w:rsid w:val="00D74CA4"/>
    <w:rsid w:val="00D76155"/>
    <w:rsid w:val="00D77465"/>
    <w:rsid w:val="00D835C2"/>
    <w:rsid w:val="00D853C6"/>
    <w:rsid w:val="00D9038A"/>
    <w:rsid w:val="00D91314"/>
    <w:rsid w:val="00D9160D"/>
    <w:rsid w:val="00D9480B"/>
    <w:rsid w:val="00DA14E9"/>
    <w:rsid w:val="00DA15CA"/>
    <w:rsid w:val="00DA1D16"/>
    <w:rsid w:val="00DA459F"/>
    <w:rsid w:val="00DA4F27"/>
    <w:rsid w:val="00DA64D4"/>
    <w:rsid w:val="00DB2B1C"/>
    <w:rsid w:val="00DB3880"/>
    <w:rsid w:val="00DB3E6E"/>
    <w:rsid w:val="00DB5097"/>
    <w:rsid w:val="00DB71A8"/>
    <w:rsid w:val="00DC068F"/>
    <w:rsid w:val="00DC0D3B"/>
    <w:rsid w:val="00DC12C1"/>
    <w:rsid w:val="00DC158E"/>
    <w:rsid w:val="00DC1751"/>
    <w:rsid w:val="00DC2BDC"/>
    <w:rsid w:val="00DC3E68"/>
    <w:rsid w:val="00DC6242"/>
    <w:rsid w:val="00DC71F5"/>
    <w:rsid w:val="00DD4C02"/>
    <w:rsid w:val="00DD6255"/>
    <w:rsid w:val="00DD68FA"/>
    <w:rsid w:val="00DD70F7"/>
    <w:rsid w:val="00DD76E0"/>
    <w:rsid w:val="00DE167D"/>
    <w:rsid w:val="00DE2F71"/>
    <w:rsid w:val="00DE547A"/>
    <w:rsid w:val="00DE5AD0"/>
    <w:rsid w:val="00DE7691"/>
    <w:rsid w:val="00DE7739"/>
    <w:rsid w:val="00DF11A7"/>
    <w:rsid w:val="00DF366E"/>
    <w:rsid w:val="00DF4DD4"/>
    <w:rsid w:val="00DF749B"/>
    <w:rsid w:val="00E006AA"/>
    <w:rsid w:val="00E0097D"/>
    <w:rsid w:val="00E011EE"/>
    <w:rsid w:val="00E014F8"/>
    <w:rsid w:val="00E0226C"/>
    <w:rsid w:val="00E03AEC"/>
    <w:rsid w:val="00E1027F"/>
    <w:rsid w:val="00E10735"/>
    <w:rsid w:val="00E10B4D"/>
    <w:rsid w:val="00E1557A"/>
    <w:rsid w:val="00E15807"/>
    <w:rsid w:val="00E17EC0"/>
    <w:rsid w:val="00E20378"/>
    <w:rsid w:val="00E20650"/>
    <w:rsid w:val="00E21028"/>
    <w:rsid w:val="00E26DFB"/>
    <w:rsid w:val="00E33714"/>
    <w:rsid w:val="00E33FD8"/>
    <w:rsid w:val="00E3592D"/>
    <w:rsid w:val="00E3695B"/>
    <w:rsid w:val="00E4082B"/>
    <w:rsid w:val="00E41064"/>
    <w:rsid w:val="00E42773"/>
    <w:rsid w:val="00E4285B"/>
    <w:rsid w:val="00E43048"/>
    <w:rsid w:val="00E448AD"/>
    <w:rsid w:val="00E47516"/>
    <w:rsid w:val="00E476E7"/>
    <w:rsid w:val="00E50783"/>
    <w:rsid w:val="00E51E00"/>
    <w:rsid w:val="00E53840"/>
    <w:rsid w:val="00E53E83"/>
    <w:rsid w:val="00E56341"/>
    <w:rsid w:val="00E57329"/>
    <w:rsid w:val="00E57E80"/>
    <w:rsid w:val="00E65CC4"/>
    <w:rsid w:val="00E66554"/>
    <w:rsid w:val="00E671FA"/>
    <w:rsid w:val="00E67455"/>
    <w:rsid w:val="00E776AF"/>
    <w:rsid w:val="00E864E5"/>
    <w:rsid w:val="00E921E2"/>
    <w:rsid w:val="00E92697"/>
    <w:rsid w:val="00E9472F"/>
    <w:rsid w:val="00E977FA"/>
    <w:rsid w:val="00E97954"/>
    <w:rsid w:val="00EA059F"/>
    <w:rsid w:val="00EA1125"/>
    <w:rsid w:val="00EA275C"/>
    <w:rsid w:val="00EA55BB"/>
    <w:rsid w:val="00EA59AD"/>
    <w:rsid w:val="00EA61A3"/>
    <w:rsid w:val="00EB10DC"/>
    <w:rsid w:val="00EB3213"/>
    <w:rsid w:val="00EB4A44"/>
    <w:rsid w:val="00EB6CAF"/>
    <w:rsid w:val="00EC13F1"/>
    <w:rsid w:val="00EC1881"/>
    <w:rsid w:val="00EC24C5"/>
    <w:rsid w:val="00EC31B0"/>
    <w:rsid w:val="00EC5BFE"/>
    <w:rsid w:val="00EC7319"/>
    <w:rsid w:val="00EC7ACB"/>
    <w:rsid w:val="00ED0C9D"/>
    <w:rsid w:val="00ED0D4E"/>
    <w:rsid w:val="00ED50D6"/>
    <w:rsid w:val="00ED623B"/>
    <w:rsid w:val="00ED6B79"/>
    <w:rsid w:val="00ED73BB"/>
    <w:rsid w:val="00EE0C90"/>
    <w:rsid w:val="00EE277E"/>
    <w:rsid w:val="00EE356E"/>
    <w:rsid w:val="00EE4118"/>
    <w:rsid w:val="00EE4435"/>
    <w:rsid w:val="00EE4A2A"/>
    <w:rsid w:val="00EE5871"/>
    <w:rsid w:val="00EE5D4C"/>
    <w:rsid w:val="00EE6A0E"/>
    <w:rsid w:val="00EE6D19"/>
    <w:rsid w:val="00EE7A31"/>
    <w:rsid w:val="00EF2222"/>
    <w:rsid w:val="00EF2CBD"/>
    <w:rsid w:val="00EF4C18"/>
    <w:rsid w:val="00EF7D98"/>
    <w:rsid w:val="00F00FDE"/>
    <w:rsid w:val="00F01CE3"/>
    <w:rsid w:val="00F020A5"/>
    <w:rsid w:val="00F070D6"/>
    <w:rsid w:val="00F10CE2"/>
    <w:rsid w:val="00F113C5"/>
    <w:rsid w:val="00F13415"/>
    <w:rsid w:val="00F14E73"/>
    <w:rsid w:val="00F165E9"/>
    <w:rsid w:val="00F16A0B"/>
    <w:rsid w:val="00F16AAD"/>
    <w:rsid w:val="00F17663"/>
    <w:rsid w:val="00F1790C"/>
    <w:rsid w:val="00F2074B"/>
    <w:rsid w:val="00F22FFC"/>
    <w:rsid w:val="00F23FAA"/>
    <w:rsid w:val="00F249C7"/>
    <w:rsid w:val="00F24A0A"/>
    <w:rsid w:val="00F279FF"/>
    <w:rsid w:val="00F30526"/>
    <w:rsid w:val="00F30AD4"/>
    <w:rsid w:val="00F319E8"/>
    <w:rsid w:val="00F32C4F"/>
    <w:rsid w:val="00F34370"/>
    <w:rsid w:val="00F34CEB"/>
    <w:rsid w:val="00F358A9"/>
    <w:rsid w:val="00F36292"/>
    <w:rsid w:val="00F36479"/>
    <w:rsid w:val="00F37D02"/>
    <w:rsid w:val="00F41FCC"/>
    <w:rsid w:val="00F42A42"/>
    <w:rsid w:val="00F43C95"/>
    <w:rsid w:val="00F46957"/>
    <w:rsid w:val="00F5109E"/>
    <w:rsid w:val="00F54829"/>
    <w:rsid w:val="00F54996"/>
    <w:rsid w:val="00F56341"/>
    <w:rsid w:val="00F61CFA"/>
    <w:rsid w:val="00F6232C"/>
    <w:rsid w:val="00F62390"/>
    <w:rsid w:val="00F64E54"/>
    <w:rsid w:val="00F657D3"/>
    <w:rsid w:val="00F66573"/>
    <w:rsid w:val="00F66EEC"/>
    <w:rsid w:val="00F67351"/>
    <w:rsid w:val="00F67CA2"/>
    <w:rsid w:val="00F703C1"/>
    <w:rsid w:val="00F736C8"/>
    <w:rsid w:val="00F73FE3"/>
    <w:rsid w:val="00F75046"/>
    <w:rsid w:val="00F77B6E"/>
    <w:rsid w:val="00F85253"/>
    <w:rsid w:val="00F85EDF"/>
    <w:rsid w:val="00F86517"/>
    <w:rsid w:val="00F933CB"/>
    <w:rsid w:val="00F9621B"/>
    <w:rsid w:val="00FA006C"/>
    <w:rsid w:val="00FA1C19"/>
    <w:rsid w:val="00FA2B48"/>
    <w:rsid w:val="00FA484D"/>
    <w:rsid w:val="00FA575C"/>
    <w:rsid w:val="00FA6843"/>
    <w:rsid w:val="00FA7BBD"/>
    <w:rsid w:val="00FA7C55"/>
    <w:rsid w:val="00FA7CC5"/>
    <w:rsid w:val="00FB5634"/>
    <w:rsid w:val="00FB72E1"/>
    <w:rsid w:val="00FC2769"/>
    <w:rsid w:val="00FC5253"/>
    <w:rsid w:val="00FD2835"/>
    <w:rsid w:val="00FD37A3"/>
    <w:rsid w:val="00FD4ED8"/>
    <w:rsid w:val="00FD6494"/>
    <w:rsid w:val="00FD7062"/>
    <w:rsid w:val="00FD7C50"/>
    <w:rsid w:val="00FE23F0"/>
    <w:rsid w:val="00FE567A"/>
    <w:rsid w:val="00FF0FC9"/>
    <w:rsid w:val="00FF1C48"/>
    <w:rsid w:val="00FF2E60"/>
    <w:rsid w:val="00FF4A07"/>
    <w:rsid w:val="00FF50F4"/>
    <w:rsid w:val="00FF546A"/>
    <w:rsid w:val="00FF7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9C03A"/>
  <w15:chartTrackingRefBased/>
  <w15:docId w15:val="{35978C49-7807-4A80-8051-DD6DB3869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uiPriority w:val="9"/>
    <w:qFormat/>
    <w:pPr>
      <w:keepNext/>
      <w:widowControl w:val="0"/>
      <w:jc w:val="center"/>
      <w:outlineLvl w:val="0"/>
    </w:pPr>
    <w:rPr>
      <w:b/>
      <w:i/>
      <w:sz w:val="28"/>
    </w:rPr>
  </w:style>
  <w:style w:type="paragraph" w:styleId="Heading2">
    <w:name w:val="heading 2"/>
    <w:basedOn w:val="Normal"/>
    <w:next w:val="Normal"/>
    <w:link w:val="Heading2Char"/>
    <w:uiPriority w:val="9"/>
    <w:qFormat/>
    <w:pPr>
      <w:keepNext/>
      <w:numPr>
        <w:numId w:val="1"/>
      </w:numPr>
      <w:tabs>
        <w:tab w:val="clear" w:pos="1080"/>
        <w:tab w:val="num" w:pos="720"/>
      </w:tabs>
      <w:ind w:left="720"/>
      <w:outlineLvl w:val="1"/>
    </w:pPr>
    <w:rPr>
      <w:sz w:val="24"/>
    </w:rPr>
  </w:style>
  <w:style w:type="paragraph" w:styleId="Heading3">
    <w:name w:val="heading 3"/>
    <w:basedOn w:val="Normal"/>
    <w:next w:val="Normal"/>
    <w:link w:val="Heading3Char"/>
    <w:uiPriority w:val="9"/>
    <w:qFormat/>
    <w:pPr>
      <w:keepNext/>
      <w:numPr>
        <w:ilvl w:val="1"/>
        <w:numId w:val="1"/>
      </w:numPr>
      <w:tabs>
        <w:tab w:val="clear" w:pos="1800"/>
        <w:tab w:val="num" w:pos="1440"/>
      </w:tabs>
      <w:ind w:left="1440" w:hanging="630"/>
      <w:outlineLvl w:val="2"/>
    </w:pPr>
    <w:rPr>
      <w:sz w:val="24"/>
    </w:rPr>
  </w:style>
  <w:style w:type="paragraph" w:styleId="Heading4">
    <w:name w:val="heading 4"/>
    <w:basedOn w:val="Normal"/>
    <w:next w:val="Normal"/>
    <w:link w:val="Heading4Char"/>
    <w:qFormat/>
    <w:pPr>
      <w:keepNext/>
      <w:outlineLvl w:val="3"/>
    </w:pPr>
    <w:rPr>
      <w:b/>
      <w:bCs/>
      <w:i/>
      <w:iCs/>
      <w:sz w:val="24"/>
      <w:u w:val="single"/>
    </w:rPr>
  </w:style>
  <w:style w:type="paragraph" w:styleId="Heading5">
    <w:name w:val="heading 5"/>
    <w:basedOn w:val="Normal"/>
    <w:next w:val="Normal"/>
    <w:qFormat/>
    <w:pPr>
      <w:keepNext/>
      <w:ind w:left="720" w:hanging="720"/>
      <w:outlineLvl w:val="4"/>
    </w:pPr>
    <w:rPr>
      <w:b/>
      <w:bCs/>
      <w:i/>
      <w:iCs/>
      <w:sz w:val="24"/>
      <w:u w:val="single"/>
    </w:rPr>
  </w:style>
  <w:style w:type="paragraph" w:styleId="Heading6">
    <w:name w:val="heading 6"/>
    <w:basedOn w:val="Normal"/>
    <w:next w:val="Normal"/>
    <w:qFormat/>
    <w:pPr>
      <w:keepNext/>
      <w:jc w:val="center"/>
      <w:outlineLvl w:val="5"/>
    </w:pPr>
    <w:rPr>
      <w:b/>
      <w:bCs/>
      <w:i/>
      <w:iCs/>
      <w:sz w:val="24"/>
      <w:u w:val="single"/>
    </w:rPr>
  </w:style>
  <w:style w:type="paragraph" w:styleId="Heading7">
    <w:name w:val="heading 7"/>
    <w:basedOn w:val="Normal"/>
    <w:next w:val="Normal"/>
    <w:qFormat/>
    <w:pPr>
      <w:keepNext/>
      <w:widowControl w:val="0"/>
      <w:jc w:val="center"/>
      <w:outlineLvl w:val="6"/>
    </w:pPr>
    <w:rPr>
      <w:b/>
      <w:i/>
      <w:sz w:val="72"/>
    </w:rPr>
  </w:style>
  <w:style w:type="paragraph" w:styleId="Heading8">
    <w:name w:val="heading 8"/>
    <w:basedOn w:val="Normal"/>
    <w:next w:val="Normal"/>
    <w:qFormat/>
    <w:pPr>
      <w:keepNext/>
      <w:widowControl w:val="0"/>
      <w:jc w:val="center"/>
      <w:outlineLvl w:val="7"/>
    </w:pPr>
    <w:rPr>
      <w:b/>
      <w:i/>
      <w:sz w:val="48"/>
    </w:rPr>
  </w:style>
  <w:style w:type="paragraph" w:styleId="Heading9">
    <w:name w:val="heading 9"/>
    <w:basedOn w:val="Normal"/>
    <w:next w:val="Normal"/>
    <w:qFormat/>
    <w:pPr>
      <w:keepNext/>
      <w:widowControl w:val="0"/>
      <w:jc w:val="center"/>
      <w:outlineLvl w:val="8"/>
    </w:pPr>
    <w:rPr>
      <w:b/>
      <w:i/>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3AutoList1">
    <w:name w:val="3AutoList1"/>
    <w:pPr>
      <w:widowControl w:val="0"/>
      <w:tabs>
        <w:tab w:val="left" w:pos="720"/>
        <w:tab w:val="left" w:pos="1440"/>
        <w:tab w:val="left" w:pos="2160"/>
      </w:tabs>
      <w:overflowPunct w:val="0"/>
      <w:autoSpaceDE w:val="0"/>
      <w:autoSpaceDN w:val="0"/>
      <w:adjustRightInd w:val="0"/>
      <w:ind w:left="2160" w:hanging="720"/>
      <w:jc w:val="both"/>
      <w:textAlignment w:val="baseline"/>
    </w:pPr>
    <w:rPr>
      <w:sz w:val="24"/>
    </w:rPr>
  </w:style>
  <w:style w:type="paragraph" w:styleId="BodyTextIndent">
    <w:name w:val="Body Text Indent"/>
    <w:basedOn w:val="Normal"/>
    <w:pPr>
      <w:ind w:left="2160" w:hanging="2160"/>
    </w:pPr>
    <w:rPr>
      <w:sz w:val="24"/>
    </w:rPr>
  </w:style>
  <w:style w:type="paragraph" w:customStyle="1" w:styleId="QuickFormat1">
    <w:name w:val="QuickFormat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Pr>
      <w:szCs w:val="24"/>
    </w:rPr>
  </w:style>
  <w:style w:type="paragraph" w:styleId="BodyTextIndent2">
    <w:name w:val="Body Text Indent 2"/>
    <w:basedOn w:val="Normal"/>
    <w:pPr>
      <w:tabs>
        <w:tab w:val="left" w:pos="720"/>
        <w:tab w:val="left" w:pos="1440"/>
      </w:tabs>
      <w:ind w:left="2880" w:hanging="2880"/>
    </w:pPr>
    <w:rPr>
      <w:sz w:val="24"/>
      <w:szCs w:val="24"/>
    </w:rPr>
  </w:style>
  <w:style w:type="paragraph" w:styleId="BodyText">
    <w:name w:val="Body Text"/>
    <w:basedOn w:val="Normal"/>
    <w:rPr>
      <w:i/>
      <w:iCs/>
      <w:sz w:val="24"/>
    </w:rPr>
  </w:style>
  <w:style w:type="paragraph" w:styleId="BodyTextIndent3">
    <w:name w:val="Body Text Indent 3"/>
    <w:basedOn w:val="Normal"/>
    <w:pPr>
      <w:ind w:left="1440" w:hanging="720"/>
    </w:pPr>
    <w:rPr>
      <w:sz w:val="24"/>
    </w:rPr>
  </w:style>
  <w:style w:type="paragraph" w:styleId="BodyText2">
    <w:name w:val="Body Text 2"/>
    <w:basedOn w:val="Normal"/>
    <w:link w:val="BodyText2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sz w:val="24"/>
      <w:szCs w:val="24"/>
    </w:rPr>
  </w:style>
  <w:style w:type="paragraph" w:styleId="BodyText3">
    <w:name w:val="Body Text 3"/>
    <w:basedOn w:val="Normal"/>
    <w:rPr>
      <w:b/>
      <w:bCs/>
      <w:sz w:val="24"/>
    </w:rPr>
  </w:style>
  <w:style w:type="paragraph" w:customStyle="1" w:styleId="Address">
    <w:name w:val="Address"/>
    <w:basedOn w:val="BodyText"/>
    <w:rsid w:val="00026C98"/>
    <w:pPr>
      <w:keepLines/>
      <w:overflowPunct/>
      <w:autoSpaceDE/>
      <w:autoSpaceDN/>
      <w:adjustRightInd/>
      <w:spacing w:line="240" w:lineRule="atLeast"/>
      <w:textAlignment w:val="auto"/>
    </w:pPr>
    <w:rPr>
      <w:rFonts w:ascii="Garamond" w:hAnsi="Garamond"/>
      <w:i w:val="0"/>
      <w:iCs w:val="0"/>
      <w:spacing w:val="-5"/>
    </w:rPr>
  </w:style>
  <w:style w:type="paragraph" w:styleId="BalloonText">
    <w:name w:val="Balloon Text"/>
    <w:basedOn w:val="Normal"/>
    <w:semiHidden/>
    <w:rsid w:val="001B0A33"/>
    <w:rPr>
      <w:rFonts w:ascii="Tahoma" w:hAnsi="Tahoma" w:cs="Tahoma"/>
      <w:sz w:val="16"/>
      <w:szCs w:val="16"/>
    </w:rPr>
  </w:style>
  <w:style w:type="paragraph" w:customStyle="1" w:styleId="ColorfulList-Accent11">
    <w:name w:val="Colorful List - Accent 11"/>
    <w:basedOn w:val="Normal"/>
    <w:uiPriority w:val="34"/>
    <w:qFormat/>
    <w:rsid w:val="008D5D00"/>
    <w:pPr>
      <w:ind w:left="720"/>
    </w:pPr>
  </w:style>
  <w:style w:type="paragraph" w:customStyle="1" w:styleId="ColorfulShading-Accent11">
    <w:name w:val="Colorful Shading - Accent 11"/>
    <w:hidden/>
    <w:uiPriority w:val="99"/>
    <w:semiHidden/>
    <w:rsid w:val="00F165E9"/>
  </w:style>
  <w:style w:type="table" w:styleId="TableGrid">
    <w:name w:val="Table Grid"/>
    <w:basedOn w:val="TableNormal"/>
    <w:uiPriority w:val="39"/>
    <w:rsid w:val="002E38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basedOn w:val="DefaultParagraphFont"/>
    <w:link w:val="Footer"/>
    <w:uiPriority w:val="99"/>
    <w:rsid w:val="00E03AEC"/>
  </w:style>
  <w:style w:type="paragraph" w:styleId="Subtitle">
    <w:name w:val="Subtitle"/>
    <w:basedOn w:val="Normal"/>
    <w:next w:val="Normal"/>
    <w:link w:val="SubtitleChar"/>
    <w:uiPriority w:val="11"/>
    <w:qFormat/>
    <w:rsid w:val="00D16482"/>
    <w:pPr>
      <w:overflowPunct/>
      <w:autoSpaceDE/>
      <w:autoSpaceDN/>
      <w:adjustRightInd/>
      <w:spacing w:after="60"/>
      <w:textAlignment w:val="auto"/>
      <w:outlineLvl w:val="1"/>
    </w:pPr>
    <w:rPr>
      <w:rFonts w:ascii="Arial" w:hAnsi="Arial" w:cs="Arial"/>
      <w:b/>
      <w:sz w:val="24"/>
      <w:szCs w:val="24"/>
    </w:rPr>
  </w:style>
  <w:style w:type="character" w:customStyle="1" w:styleId="SubtitleChar">
    <w:name w:val="Subtitle Char"/>
    <w:link w:val="Subtitle"/>
    <w:uiPriority w:val="11"/>
    <w:rsid w:val="00D16482"/>
    <w:rPr>
      <w:rFonts w:ascii="Arial" w:hAnsi="Arial" w:cs="Arial"/>
      <w:b/>
      <w:sz w:val="24"/>
      <w:szCs w:val="24"/>
    </w:rPr>
  </w:style>
  <w:style w:type="character" w:customStyle="1" w:styleId="Heading4Char">
    <w:name w:val="Heading 4 Char"/>
    <w:link w:val="Heading4"/>
    <w:rsid w:val="00AA4F64"/>
    <w:rPr>
      <w:b/>
      <w:bCs/>
      <w:i/>
      <w:iCs/>
      <w:sz w:val="24"/>
      <w:u w:val="single"/>
    </w:rPr>
  </w:style>
  <w:style w:type="character" w:customStyle="1" w:styleId="BodyText2Char">
    <w:name w:val="Body Text 2 Char"/>
    <w:link w:val="BodyText2"/>
    <w:rsid w:val="00AA4F64"/>
    <w:rPr>
      <w:sz w:val="24"/>
      <w:szCs w:val="24"/>
    </w:rPr>
  </w:style>
  <w:style w:type="paragraph" w:styleId="EnvelopeReturn">
    <w:name w:val="envelope return"/>
    <w:basedOn w:val="Normal"/>
    <w:rsid w:val="00E51E00"/>
    <w:pPr>
      <w:overflowPunct/>
      <w:autoSpaceDE/>
      <w:autoSpaceDN/>
      <w:adjustRightInd/>
      <w:textAlignment w:val="auto"/>
    </w:pPr>
    <w:rPr>
      <w:rFonts w:ascii="Arial" w:hAnsi="Arial"/>
      <w:bCs/>
    </w:rPr>
  </w:style>
  <w:style w:type="character" w:styleId="Hyperlink">
    <w:name w:val="Hyperlink"/>
    <w:uiPriority w:val="99"/>
    <w:unhideWhenUsed/>
    <w:rsid w:val="00C9548B"/>
    <w:rPr>
      <w:color w:val="0000FF"/>
      <w:u w:val="single"/>
    </w:rPr>
  </w:style>
  <w:style w:type="character" w:styleId="FollowedHyperlink">
    <w:name w:val="FollowedHyperlink"/>
    <w:uiPriority w:val="99"/>
    <w:semiHidden/>
    <w:unhideWhenUsed/>
    <w:rsid w:val="00722648"/>
    <w:rPr>
      <w:color w:val="954F72"/>
      <w:u w:val="single"/>
    </w:rPr>
  </w:style>
  <w:style w:type="character" w:styleId="CommentReference">
    <w:name w:val="annotation reference"/>
    <w:uiPriority w:val="99"/>
    <w:semiHidden/>
    <w:unhideWhenUsed/>
    <w:rsid w:val="00190301"/>
    <w:rPr>
      <w:sz w:val="16"/>
      <w:szCs w:val="16"/>
    </w:rPr>
  </w:style>
  <w:style w:type="paragraph" w:styleId="CommentText">
    <w:name w:val="annotation text"/>
    <w:basedOn w:val="Normal"/>
    <w:link w:val="CommentTextChar"/>
    <w:uiPriority w:val="99"/>
    <w:semiHidden/>
    <w:unhideWhenUsed/>
    <w:rsid w:val="00190301"/>
  </w:style>
  <w:style w:type="character" w:customStyle="1" w:styleId="CommentTextChar">
    <w:name w:val="Comment Text Char"/>
    <w:basedOn w:val="DefaultParagraphFont"/>
    <w:link w:val="CommentText"/>
    <w:uiPriority w:val="99"/>
    <w:semiHidden/>
    <w:rsid w:val="00190301"/>
  </w:style>
  <w:style w:type="paragraph" w:styleId="CommentSubject">
    <w:name w:val="annotation subject"/>
    <w:basedOn w:val="CommentText"/>
    <w:next w:val="CommentText"/>
    <w:link w:val="CommentSubjectChar"/>
    <w:uiPriority w:val="99"/>
    <w:semiHidden/>
    <w:unhideWhenUsed/>
    <w:rsid w:val="00190301"/>
    <w:rPr>
      <w:b/>
      <w:bCs/>
    </w:rPr>
  </w:style>
  <w:style w:type="character" w:customStyle="1" w:styleId="CommentSubjectChar">
    <w:name w:val="Comment Subject Char"/>
    <w:link w:val="CommentSubject"/>
    <w:uiPriority w:val="99"/>
    <w:semiHidden/>
    <w:rsid w:val="00190301"/>
    <w:rPr>
      <w:b/>
      <w:bCs/>
    </w:rPr>
  </w:style>
  <w:style w:type="paragraph" w:styleId="ListParagraph">
    <w:name w:val="List Paragraph"/>
    <w:basedOn w:val="Normal"/>
    <w:uiPriority w:val="34"/>
    <w:qFormat/>
    <w:rsid w:val="007802F2"/>
    <w:pPr>
      <w:ind w:left="720"/>
    </w:pPr>
  </w:style>
  <w:style w:type="paragraph" w:customStyle="1" w:styleId="QuizAnswers">
    <w:name w:val="Quiz Answers"/>
    <w:basedOn w:val="Normal"/>
    <w:link w:val="QuizAnswersChar"/>
    <w:qFormat/>
    <w:rsid w:val="00D73DA4"/>
    <w:pPr>
      <w:numPr>
        <w:numId w:val="21"/>
      </w:numPr>
      <w:tabs>
        <w:tab w:val="left" w:pos="360"/>
        <w:tab w:val="left" w:pos="720"/>
        <w:tab w:val="left" w:pos="1080"/>
        <w:tab w:val="left" w:pos="1440"/>
        <w:tab w:val="left" w:pos="1800"/>
        <w:tab w:val="left" w:pos="2160"/>
        <w:tab w:val="left" w:pos="2520"/>
        <w:tab w:val="left" w:pos="2880"/>
      </w:tabs>
      <w:spacing w:after="120"/>
    </w:pPr>
    <w:rPr>
      <w:rFonts w:ascii="Arial" w:hAnsi="Arial" w:cs="Arial"/>
      <w:sz w:val="22"/>
      <w:szCs w:val="22"/>
    </w:rPr>
  </w:style>
  <w:style w:type="numbering" w:customStyle="1" w:styleId="NoList1">
    <w:name w:val="No List1"/>
    <w:next w:val="NoList"/>
    <w:uiPriority w:val="99"/>
    <w:semiHidden/>
    <w:unhideWhenUsed/>
    <w:rsid w:val="00FA7C55"/>
  </w:style>
  <w:style w:type="character" w:customStyle="1" w:styleId="QuizAnswersChar">
    <w:name w:val="Quiz Answers Char"/>
    <w:link w:val="QuizAnswers"/>
    <w:rsid w:val="000027C6"/>
    <w:rPr>
      <w:rFonts w:ascii="Arial" w:hAnsi="Arial" w:cs="Arial"/>
      <w:sz w:val="22"/>
      <w:szCs w:val="22"/>
    </w:rPr>
  </w:style>
  <w:style w:type="character" w:customStyle="1" w:styleId="Heading1Char">
    <w:name w:val="Heading 1 Char"/>
    <w:link w:val="Heading1"/>
    <w:uiPriority w:val="9"/>
    <w:rsid w:val="00FA7C55"/>
    <w:rPr>
      <w:b/>
      <w:i/>
      <w:sz w:val="28"/>
    </w:rPr>
  </w:style>
  <w:style w:type="character" w:customStyle="1" w:styleId="Heading2Char">
    <w:name w:val="Heading 2 Char"/>
    <w:link w:val="Heading2"/>
    <w:uiPriority w:val="9"/>
    <w:rsid w:val="00FA7C55"/>
    <w:rPr>
      <w:sz w:val="24"/>
    </w:rPr>
  </w:style>
  <w:style w:type="character" w:customStyle="1" w:styleId="Heading3Char">
    <w:name w:val="Heading 3 Char"/>
    <w:link w:val="Heading3"/>
    <w:uiPriority w:val="9"/>
    <w:rsid w:val="00FA7C55"/>
    <w:rPr>
      <w:sz w:val="24"/>
    </w:rPr>
  </w:style>
  <w:style w:type="paragraph" w:styleId="Revision">
    <w:name w:val="Revision"/>
    <w:hidden/>
    <w:uiPriority w:val="99"/>
    <w:semiHidden/>
    <w:rsid w:val="00BB0D06"/>
  </w:style>
  <w:style w:type="paragraph" w:customStyle="1" w:styleId="Title1">
    <w:name w:val="Title1"/>
    <w:basedOn w:val="Normal"/>
    <w:next w:val="Normal"/>
    <w:uiPriority w:val="10"/>
    <w:qFormat/>
    <w:rsid w:val="00A056F6"/>
    <w:pPr>
      <w:widowControl w:val="0"/>
      <w:overflowPunct/>
      <w:adjustRightInd/>
      <w:contextualSpacing/>
      <w:textAlignment w:val="auto"/>
    </w:pPr>
    <w:rPr>
      <w:rFonts w:ascii="Cambria" w:hAnsi="Cambria"/>
      <w:spacing w:val="-10"/>
      <w:kern w:val="28"/>
      <w:sz w:val="56"/>
      <w:szCs w:val="56"/>
    </w:rPr>
  </w:style>
  <w:style w:type="character" w:customStyle="1" w:styleId="TitleChar">
    <w:name w:val="Title Char"/>
    <w:link w:val="Title"/>
    <w:uiPriority w:val="10"/>
    <w:rsid w:val="00A056F6"/>
    <w:rPr>
      <w:rFonts w:ascii="Cambria" w:eastAsia="Times New Roman" w:hAnsi="Cambria" w:cs="Times New Roman"/>
      <w:spacing w:val="-10"/>
      <w:kern w:val="28"/>
      <w:sz w:val="56"/>
      <w:szCs w:val="56"/>
    </w:rPr>
  </w:style>
  <w:style w:type="character" w:styleId="Emphasis">
    <w:name w:val="Emphasis"/>
    <w:uiPriority w:val="20"/>
    <w:qFormat/>
    <w:rsid w:val="00A056F6"/>
    <w:rPr>
      <w:i/>
      <w:iCs/>
    </w:rPr>
  </w:style>
  <w:style w:type="paragraph" w:styleId="Title">
    <w:name w:val="Title"/>
    <w:basedOn w:val="Normal"/>
    <w:next w:val="Normal"/>
    <w:link w:val="TitleChar"/>
    <w:uiPriority w:val="10"/>
    <w:qFormat/>
    <w:rsid w:val="00A056F6"/>
    <w:pPr>
      <w:spacing w:before="240" w:after="60"/>
      <w:jc w:val="center"/>
      <w:outlineLvl w:val="0"/>
    </w:pPr>
    <w:rPr>
      <w:rFonts w:ascii="Cambria" w:hAnsi="Cambria"/>
      <w:spacing w:val="-10"/>
      <w:kern w:val="28"/>
      <w:sz w:val="56"/>
      <w:szCs w:val="56"/>
    </w:rPr>
  </w:style>
  <w:style w:type="character" w:customStyle="1" w:styleId="TitleChar1">
    <w:name w:val="Title Char1"/>
    <w:uiPriority w:val="10"/>
    <w:rsid w:val="00A056F6"/>
    <w:rPr>
      <w:rFonts w:ascii="Calibri Light" w:eastAsia="Times New Roman" w:hAnsi="Calibri Light" w:cs="Times New Roman"/>
      <w:b/>
      <w:bCs/>
      <w:kern w:val="28"/>
      <w:sz w:val="32"/>
      <w:szCs w:val="32"/>
    </w:rPr>
  </w:style>
  <w:style w:type="paragraph" w:customStyle="1" w:styleId="LetterListHanging">
    <w:name w:val="Letter List Hanging"/>
    <w:basedOn w:val="Normal"/>
    <w:qFormat/>
    <w:rsid w:val="00DE167D"/>
    <w:pPr>
      <w:keepLines/>
      <w:suppressAutoHyphens/>
      <w:overflowPunct/>
      <w:autoSpaceDE/>
      <w:autoSpaceDN/>
      <w:adjustRightInd/>
      <w:spacing w:after="180"/>
      <w:ind w:left="360" w:hanging="360"/>
      <w:textAlignment w:val="auto"/>
    </w:pPr>
    <w:rPr>
      <w:rFonts w:ascii="Calibri" w:eastAsia="MS Mincho" w:hAnsi="Calibri"/>
      <w:sz w:val="22"/>
      <w:szCs w:val="24"/>
    </w:rPr>
  </w:style>
  <w:style w:type="character" w:styleId="UnresolvedMention">
    <w:name w:val="Unresolved Mention"/>
    <w:basedOn w:val="DefaultParagraphFont"/>
    <w:uiPriority w:val="99"/>
    <w:semiHidden/>
    <w:unhideWhenUsed/>
    <w:rsid w:val="00265062"/>
    <w:rPr>
      <w:color w:val="605E5C"/>
      <w:shd w:val="clear" w:color="auto" w:fill="E1DFDD"/>
    </w:rPr>
  </w:style>
  <w:style w:type="numbering" w:customStyle="1" w:styleId="CurrentList1">
    <w:name w:val="Current List1"/>
    <w:uiPriority w:val="99"/>
    <w:rsid w:val="00230018"/>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02444">
      <w:bodyDiv w:val="1"/>
      <w:marLeft w:val="0"/>
      <w:marRight w:val="0"/>
      <w:marTop w:val="0"/>
      <w:marBottom w:val="0"/>
      <w:divBdr>
        <w:top w:val="none" w:sz="0" w:space="0" w:color="auto"/>
        <w:left w:val="none" w:sz="0" w:space="0" w:color="auto"/>
        <w:bottom w:val="none" w:sz="0" w:space="0" w:color="auto"/>
        <w:right w:val="none" w:sz="0" w:space="0" w:color="auto"/>
      </w:divBdr>
      <w:divsChild>
        <w:div w:id="106855074">
          <w:marLeft w:val="0"/>
          <w:marRight w:val="0"/>
          <w:marTop w:val="0"/>
          <w:marBottom w:val="0"/>
          <w:divBdr>
            <w:top w:val="none" w:sz="0" w:space="0" w:color="auto"/>
            <w:left w:val="none" w:sz="0" w:space="0" w:color="auto"/>
            <w:bottom w:val="none" w:sz="0" w:space="0" w:color="auto"/>
            <w:right w:val="none" w:sz="0" w:space="0" w:color="auto"/>
          </w:divBdr>
        </w:div>
        <w:div w:id="338121653">
          <w:marLeft w:val="0"/>
          <w:marRight w:val="0"/>
          <w:marTop w:val="0"/>
          <w:marBottom w:val="0"/>
          <w:divBdr>
            <w:top w:val="none" w:sz="0" w:space="0" w:color="auto"/>
            <w:left w:val="none" w:sz="0" w:space="0" w:color="auto"/>
            <w:bottom w:val="none" w:sz="0" w:space="0" w:color="auto"/>
            <w:right w:val="none" w:sz="0" w:space="0" w:color="auto"/>
          </w:divBdr>
        </w:div>
        <w:div w:id="606809734">
          <w:marLeft w:val="0"/>
          <w:marRight w:val="0"/>
          <w:marTop w:val="0"/>
          <w:marBottom w:val="0"/>
          <w:divBdr>
            <w:top w:val="none" w:sz="0" w:space="0" w:color="auto"/>
            <w:left w:val="none" w:sz="0" w:space="0" w:color="auto"/>
            <w:bottom w:val="none" w:sz="0" w:space="0" w:color="auto"/>
            <w:right w:val="none" w:sz="0" w:space="0" w:color="auto"/>
          </w:divBdr>
        </w:div>
        <w:div w:id="638414858">
          <w:marLeft w:val="0"/>
          <w:marRight w:val="0"/>
          <w:marTop w:val="0"/>
          <w:marBottom w:val="0"/>
          <w:divBdr>
            <w:top w:val="none" w:sz="0" w:space="0" w:color="auto"/>
            <w:left w:val="none" w:sz="0" w:space="0" w:color="auto"/>
            <w:bottom w:val="none" w:sz="0" w:space="0" w:color="auto"/>
            <w:right w:val="none" w:sz="0" w:space="0" w:color="auto"/>
          </w:divBdr>
        </w:div>
        <w:div w:id="662587477">
          <w:marLeft w:val="0"/>
          <w:marRight w:val="0"/>
          <w:marTop w:val="0"/>
          <w:marBottom w:val="0"/>
          <w:divBdr>
            <w:top w:val="none" w:sz="0" w:space="0" w:color="auto"/>
            <w:left w:val="none" w:sz="0" w:space="0" w:color="auto"/>
            <w:bottom w:val="none" w:sz="0" w:space="0" w:color="auto"/>
            <w:right w:val="none" w:sz="0" w:space="0" w:color="auto"/>
          </w:divBdr>
        </w:div>
        <w:div w:id="750156506">
          <w:marLeft w:val="0"/>
          <w:marRight w:val="0"/>
          <w:marTop w:val="0"/>
          <w:marBottom w:val="0"/>
          <w:divBdr>
            <w:top w:val="none" w:sz="0" w:space="0" w:color="auto"/>
            <w:left w:val="none" w:sz="0" w:space="0" w:color="auto"/>
            <w:bottom w:val="none" w:sz="0" w:space="0" w:color="auto"/>
            <w:right w:val="none" w:sz="0" w:space="0" w:color="auto"/>
          </w:divBdr>
        </w:div>
        <w:div w:id="991979717">
          <w:marLeft w:val="0"/>
          <w:marRight w:val="0"/>
          <w:marTop w:val="0"/>
          <w:marBottom w:val="0"/>
          <w:divBdr>
            <w:top w:val="none" w:sz="0" w:space="0" w:color="auto"/>
            <w:left w:val="none" w:sz="0" w:space="0" w:color="auto"/>
            <w:bottom w:val="none" w:sz="0" w:space="0" w:color="auto"/>
            <w:right w:val="none" w:sz="0" w:space="0" w:color="auto"/>
          </w:divBdr>
        </w:div>
        <w:div w:id="1013071179">
          <w:marLeft w:val="0"/>
          <w:marRight w:val="0"/>
          <w:marTop w:val="0"/>
          <w:marBottom w:val="0"/>
          <w:divBdr>
            <w:top w:val="none" w:sz="0" w:space="0" w:color="auto"/>
            <w:left w:val="none" w:sz="0" w:space="0" w:color="auto"/>
            <w:bottom w:val="none" w:sz="0" w:space="0" w:color="auto"/>
            <w:right w:val="none" w:sz="0" w:space="0" w:color="auto"/>
          </w:divBdr>
        </w:div>
        <w:div w:id="1267812137">
          <w:marLeft w:val="0"/>
          <w:marRight w:val="0"/>
          <w:marTop w:val="0"/>
          <w:marBottom w:val="0"/>
          <w:divBdr>
            <w:top w:val="none" w:sz="0" w:space="0" w:color="auto"/>
            <w:left w:val="none" w:sz="0" w:space="0" w:color="auto"/>
            <w:bottom w:val="none" w:sz="0" w:space="0" w:color="auto"/>
            <w:right w:val="none" w:sz="0" w:space="0" w:color="auto"/>
          </w:divBdr>
        </w:div>
        <w:div w:id="1368524404">
          <w:marLeft w:val="0"/>
          <w:marRight w:val="0"/>
          <w:marTop w:val="0"/>
          <w:marBottom w:val="0"/>
          <w:divBdr>
            <w:top w:val="none" w:sz="0" w:space="0" w:color="auto"/>
            <w:left w:val="none" w:sz="0" w:space="0" w:color="auto"/>
            <w:bottom w:val="none" w:sz="0" w:space="0" w:color="auto"/>
            <w:right w:val="none" w:sz="0" w:space="0" w:color="auto"/>
          </w:divBdr>
        </w:div>
        <w:div w:id="1506556009">
          <w:marLeft w:val="0"/>
          <w:marRight w:val="0"/>
          <w:marTop w:val="0"/>
          <w:marBottom w:val="0"/>
          <w:divBdr>
            <w:top w:val="none" w:sz="0" w:space="0" w:color="auto"/>
            <w:left w:val="none" w:sz="0" w:space="0" w:color="auto"/>
            <w:bottom w:val="none" w:sz="0" w:space="0" w:color="auto"/>
            <w:right w:val="none" w:sz="0" w:space="0" w:color="auto"/>
          </w:divBdr>
        </w:div>
        <w:div w:id="1596551691">
          <w:marLeft w:val="0"/>
          <w:marRight w:val="0"/>
          <w:marTop w:val="0"/>
          <w:marBottom w:val="0"/>
          <w:divBdr>
            <w:top w:val="none" w:sz="0" w:space="0" w:color="auto"/>
            <w:left w:val="none" w:sz="0" w:space="0" w:color="auto"/>
            <w:bottom w:val="none" w:sz="0" w:space="0" w:color="auto"/>
            <w:right w:val="none" w:sz="0" w:space="0" w:color="auto"/>
          </w:divBdr>
        </w:div>
        <w:div w:id="2005282533">
          <w:marLeft w:val="0"/>
          <w:marRight w:val="0"/>
          <w:marTop w:val="0"/>
          <w:marBottom w:val="0"/>
          <w:divBdr>
            <w:top w:val="none" w:sz="0" w:space="0" w:color="auto"/>
            <w:left w:val="none" w:sz="0" w:space="0" w:color="auto"/>
            <w:bottom w:val="none" w:sz="0" w:space="0" w:color="auto"/>
            <w:right w:val="none" w:sz="0" w:space="0" w:color="auto"/>
          </w:divBdr>
        </w:div>
        <w:div w:id="2116366123">
          <w:marLeft w:val="0"/>
          <w:marRight w:val="0"/>
          <w:marTop w:val="0"/>
          <w:marBottom w:val="0"/>
          <w:divBdr>
            <w:top w:val="none" w:sz="0" w:space="0" w:color="auto"/>
            <w:left w:val="none" w:sz="0" w:space="0" w:color="auto"/>
            <w:bottom w:val="none" w:sz="0" w:space="0" w:color="auto"/>
            <w:right w:val="none" w:sz="0" w:space="0" w:color="auto"/>
          </w:divBdr>
        </w:div>
      </w:divsChild>
    </w:div>
    <w:div w:id="959149644">
      <w:bodyDiv w:val="1"/>
      <w:marLeft w:val="0"/>
      <w:marRight w:val="0"/>
      <w:marTop w:val="0"/>
      <w:marBottom w:val="0"/>
      <w:divBdr>
        <w:top w:val="none" w:sz="0" w:space="0" w:color="auto"/>
        <w:left w:val="none" w:sz="0" w:space="0" w:color="auto"/>
        <w:bottom w:val="none" w:sz="0" w:space="0" w:color="auto"/>
        <w:right w:val="none" w:sz="0" w:space="0" w:color="auto"/>
      </w:divBdr>
    </w:div>
    <w:div w:id="1031954263">
      <w:bodyDiv w:val="1"/>
      <w:marLeft w:val="0"/>
      <w:marRight w:val="0"/>
      <w:marTop w:val="0"/>
      <w:marBottom w:val="0"/>
      <w:divBdr>
        <w:top w:val="none" w:sz="0" w:space="0" w:color="auto"/>
        <w:left w:val="none" w:sz="0" w:space="0" w:color="auto"/>
        <w:bottom w:val="none" w:sz="0" w:space="0" w:color="auto"/>
        <w:right w:val="none" w:sz="0" w:space="0" w:color="auto"/>
      </w:divBdr>
    </w:div>
    <w:div w:id="1058013392">
      <w:bodyDiv w:val="1"/>
      <w:marLeft w:val="0"/>
      <w:marRight w:val="0"/>
      <w:marTop w:val="0"/>
      <w:marBottom w:val="0"/>
      <w:divBdr>
        <w:top w:val="none" w:sz="0" w:space="0" w:color="auto"/>
        <w:left w:val="none" w:sz="0" w:space="0" w:color="auto"/>
        <w:bottom w:val="none" w:sz="0" w:space="0" w:color="auto"/>
        <w:right w:val="none" w:sz="0" w:space="0" w:color="auto"/>
      </w:divBdr>
    </w:div>
    <w:div w:id="1615752400">
      <w:bodyDiv w:val="1"/>
      <w:marLeft w:val="0"/>
      <w:marRight w:val="0"/>
      <w:marTop w:val="0"/>
      <w:marBottom w:val="0"/>
      <w:divBdr>
        <w:top w:val="none" w:sz="0" w:space="0" w:color="auto"/>
        <w:left w:val="none" w:sz="0" w:space="0" w:color="auto"/>
        <w:bottom w:val="none" w:sz="0" w:space="0" w:color="auto"/>
        <w:right w:val="none" w:sz="0" w:space="0" w:color="auto"/>
      </w:divBdr>
    </w:div>
    <w:div w:id="1626354346">
      <w:bodyDiv w:val="1"/>
      <w:marLeft w:val="0"/>
      <w:marRight w:val="0"/>
      <w:marTop w:val="0"/>
      <w:marBottom w:val="0"/>
      <w:divBdr>
        <w:top w:val="none" w:sz="0" w:space="0" w:color="auto"/>
        <w:left w:val="none" w:sz="0" w:space="0" w:color="auto"/>
        <w:bottom w:val="none" w:sz="0" w:space="0" w:color="auto"/>
        <w:right w:val="none" w:sz="0" w:space="0" w:color="auto"/>
      </w:divBdr>
    </w:div>
    <w:div w:id="191512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s://www.nar.realtor/about-nar/governing-documents/code-of-ethics/realtors-pledge-of-performance-and-service"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s://www.nar.realtor/about-nar/governing-documents/code-of-ethics/code-of-ethics-translations" TargetMode="Externa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e002a63-726d-4a42-8446-25c6bda585ef" xsi:nil="true"/>
    <lcf76f155ced4ddcb4097134ff3c332f xmlns="d26d6246-261a-443a-b96d-b665587eb95f">
      <Terms xmlns="http://schemas.microsoft.com/office/infopath/2007/PartnerControls"/>
    </lcf76f155ced4ddcb4097134ff3c332f>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D1BE8953CB72F44B320A5DE91DAD881" ma:contentTypeVersion="18" ma:contentTypeDescription="Create a new document." ma:contentTypeScope="" ma:versionID="91f90a2f37e3855252609ce52574ea65">
  <xsd:schema xmlns:xsd="http://www.w3.org/2001/XMLSchema" xmlns:xs="http://www.w3.org/2001/XMLSchema" xmlns:p="http://schemas.microsoft.com/office/2006/metadata/properties" xmlns:ns2="d26d6246-261a-443a-b96d-b665587eb95f" xmlns:ns3="fe002a63-726d-4a42-8446-25c6bda585ef" targetNamespace="http://schemas.microsoft.com/office/2006/metadata/properties" ma:root="true" ma:fieldsID="b0854fc4a4d525fc8a3be4eee27d74f1" ns2:_="" ns3:_="">
    <xsd:import namespace="d26d6246-261a-443a-b96d-b665587eb95f"/>
    <xsd:import namespace="fe002a63-726d-4a42-8446-25c6bda585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d6246-261a-443a-b96d-b665587eb9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e9128e0-8a12-459f-9797-0c0b4c4d5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002a63-726d-4a42-8446-25c6bda585e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38baa40-5348-4899-b357-62309e9ad555}" ma:internalName="TaxCatchAll" ma:showField="CatchAllData" ma:web="fe002a63-726d-4a42-8446-25c6bda585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27138E-0235-46F5-8DC1-3AF9412D0638}">
  <ds:schemaRefs>
    <ds:schemaRef ds:uri="http://schemas.microsoft.com/office/2006/metadata/properties"/>
    <ds:schemaRef ds:uri="http://schemas.microsoft.com/office/infopath/2007/PartnerControls"/>
    <ds:schemaRef ds:uri="fe002a63-726d-4a42-8446-25c6bda585ef"/>
    <ds:schemaRef ds:uri="d26d6246-261a-443a-b96d-b665587eb95f"/>
  </ds:schemaRefs>
</ds:datastoreItem>
</file>

<file path=customXml/itemProps2.xml><?xml version="1.0" encoding="utf-8"?>
<ds:datastoreItem xmlns:ds="http://schemas.openxmlformats.org/officeDocument/2006/customXml" ds:itemID="{470E2111-754A-40F8-81C4-3140992151B7}">
  <ds:schemaRefs>
    <ds:schemaRef ds:uri="http://schemas.microsoft.com/office/2006/metadata/longProperties"/>
  </ds:schemaRefs>
</ds:datastoreItem>
</file>

<file path=customXml/itemProps3.xml><?xml version="1.0" encoding="utf-8"?>
<ds:datastoreItem xmlns:ds="http://schemas.openxmlformats.org/officeDocument/2006/customXml" ds:itemID="{676D5A3C-D736-475F-8A36-E2FE6DC68B9C}">
  <ds:schemaRefs>
    <ds:schemaRef ds:uri="http://schemas.openxmlformats.org/officeDocument/2006/bibliography"/>
  </ds:schemaRefs>
</ds:datastoreItem>
</file>

<file path=customXml/itemProps4.xml><?xml version="1.0" encoding="utf-8"?>
<ds:datastoreItem xmlns:ds="http://schemas.openxmlformats.org/officeDocument/2006/customXml" ds:itemID="{C1AA0A7A-64CB-4B64-B158-051D5A5DDC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d6246-261a-443a-b96d-b665587eb95f"/>
    <ds:schemaRef ds:uri="fe002a63-726d-4a42-8446-25c6bda585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70DB92-4991-43BB-B440-DCDE5D753A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8315</Words>
  <Characters>47398</Characters>
  <Application>Microsoft Office Word</Application>
  <DocSecurity>0</DocSecurity>
  <Lines>394</Lines>
  <Paragraphs>111</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The Real World Code of Ethics: Practices and Dilemmas</vt:lpstr>
      <vt:lpstr>Standard of Practice 1-16</vt:lpstr>
      <vt:lpstr>        (Renumbered as Standard of Practice 1-13 1/98)</vt:lpstr>
      <vt:lpstr>        (Amended 1/14)</vt:lpstr>
      <vt:lpstr>        (Adopted 1/07, Amended 1/18) </vt:lpstr>
      <vt:lpstr>• Standard of Practice 16-1</vt:lpstr>
      <vt:lpstr>•  Standard of Practice 16-2</vt:lpstr>
      <vt:lpstr>Standard of Practice 16-3</vt:lpstr>
    </vt:vector>
  </TitlesOfParts>
  <Company>NAR</Company>
  <LinksUpToDate>false</LinksUpToDate>
  <CharactersWithSpaces>55602</CharactersWithSpaces>
  <SharedDoc>false</SharedDoc>
  <HLinks>
    <vt:vector size="84" baseType="variant">
      <vt:variant>
        <vt:i4>6881402</vt:i4>
      </vt:variant>
      <vt:variant>
        <vt:i4>39</vt:i4>
      </vt:variant>
      <vt:variant>
        <vt:i4>0</vt:i4>
      </vt:variant>
      <vt:variant>
        <vt:i4>5</vt:i4>
      </vt:variant>
      <vt:variant>
        <vt:lpwstr>https://www.nar.realtor/sites/default/files/documents/2019-NAR-Code-Vietnamese.doc</vt:lpwstr>
      </vt:variant>
      <vt:variant>
        <vt:lpwstr/>
      </vt:variant>
      <vt:variant>
        <vt:i4>4456519</vt:i4>
      </vt:variant>
      <vt:variant>
        <vt:i4>36</vt:i4>
      </vt:variant>
      <vt:variant>
        <vt:i4>0</vt:i4>
      </vt:variant>
      <vt:variant>
        <vt:i4>5</vt:i4>
      </vt:variant>
      <vt:variant>
        <vt:lpwstr>https://www.nar.realtor/sites/default/files/documents/2019-NAR-Code-Tagalog.docx</vt:lpwstr>
      </vt:variant>
      <vt:variant>
        <vt:lpwstr/>
      </vt:variant>
      <vt:variant>
        <vt:i4>4587596</vt:i4>
      </vt:variant>
      <vt:variant>
        <vt:i4>33</vt:i4>
      </vt:variant>
      <vt:variant>
        <vt:i4>0</vt:i4>
      </vt:variant>
      <vt:variant>
        <vt:i4>5</vt:i4>
      </vt:variant>
      <vt:variant>
        <vt:lpwstr>https://www.nar.realtor/sites/default/files/documents/2019-NAR-Code-Spanish.docx</vt:lpwstr>
      </vt:variant>
      <vt:variant>
        <vt:lpwstr/>
      </vt:variant>
      <vt:variant>
        <vt:i4>4980825</vt:i4>
      </vt:variant>
      <vt:variant>
        <vt:i4>30</vt:i4>
      </vt:variant>
      <vt:variant>
        <vt:i4>0</vt:i4>
      </vt:variant>
      <vt:variant>
        <vt:i4>5</vt:i4>
      </vt:variant>
      <vt:variant>
        <vt:lpwstr>https://www.nar.realtor/sites/default/files/documents/2019-NAR-Code-Russian.docx</vt:lpwstr>
      </vt:variant>
      <vt:variant>
        <vt:lpwstr/>
      </vt:variant>
      <vt:variant>
        <vt:i4>1835017</vt:i4>
      </vt:variant>
      <vt:variant>
        <vt:i4>27</vt:i4>
      </vt:variant>
      <vt:variant>
        <vt:i4>0</vt:i4>
      </vt:variant>
      <vt:variant>
        <vt:i4>5</vt:i4>
      </vt:variant>
      <vt:variant>
        <vt:lpwstr>https://www.nar.realtor/sites/default/files/documents/2019-NAR-Code-Romanian.docx</vt:lpwstr>
      </vt:variant>
      <vt:variant>
        <vt:lpwstr/>
      </vt:variant>
      <vt:variant>
        <vt:i4>6881384</vt:i4>
      </vt:variant>
      <vt:variant>
        <vt:i4>24</vt:i4>
      </vt:variant>
      <vt:variant>
        <vt:i4>0</vt:i4>
      </vt:variant>
      <vt:variant>
        <vt:i4>5</vt:i4>
      </vt:variant>
      <vt:variant>
        <vt:lpwstr>https://www.nar.realtor/sites/default/files/documents/2019-NAR-Code-Portuguese.docx</vt:lpwstr>
      </vt:variant>
      <vt:variant>
        <vt:lpwstr/>
      </vt:variant>
      <vt:variant>
        <vt:i4>7405665</vt:i4>
      </vt:variant>
      <vt:variant>
        <vt:i4>21</vt:i4>
      </vt:variant>
      <vt:variant>
        <vt:i4>0</vt:i4>
      </vt:variant>
      <vt:variant>
        <vt:i4>5</vt:i4>
      </vt:variant>
      <vt:variant>
        <vt:lpwstr>https://www.nar.realtor/sites/default/files/documents/2019-NAR-Code-Korean.doc</vt:lpwstr>
      </vt:variant>
      <vt:variant>
        <vt:lpwstr/>
      </vt:variant>
      <vt:variant>
        <vt:i4>1376286</vt:i4>
      </vt:variant>
      <vt:variant>
        <vt:i4>18</vt:i4>
      </vt:variant>
      <vt:variant>
        <vt:i4>0</vt:i4>
      </vt:variant>
      <vt:variant>
        <vt:i4>5</vt:i4>
      </vt:variant>
      <vt:variant>
        <vt:lpwstr>https://www.nar.realtor/sites/default/files/documents/2019-NAR-Code-Japanese.docx</vt:lpwstr>
      </vt:variant>
      <vt:variant>
        <vt:lpwstr/>
      </vt:variant>
      <vt:variant>
        <vt:i4>5374032</vt:i4>
      </vt:variant>
      <vt:variant>
        <vt:i4>15</vt:i4>
      </vt:variant>
      <vt:variant>
        <vt:i4>0</vt:i4>
      </vt:variant>
      <vt:variant>
        <vt:i4>5</vt:i4>
      </vt:variant>
      <vt:variant>
        <vt:lpwstr>https://www.nar.realtor/sites/default/files/documents/2019-NAR-Code-Italian.docx</vt:lpwstr>
      </vt:variant>
      <vt:variant>
        <vt:lpwstr/>
      </vt:variant>
      <vt:variant>
        <vt:i4>7536749</vt:i4>
      </vt:variant>
      <vt:variant>
        <vt:i4>12</vt:i4>
      </vt:variant>
      <vt:variant>
        <vt:i4>0</vt:i4>
      </vt:variant>
      <vt:variant>
        <vt:i4>5</vt:i4>
      </vt:variant>
      <vt:variant>
        <vt:lpwstr>https://www.nar.realtor/sites/default/files/documents/2019-NAR-Code-German.docx</vt:lpwstr>
      </vt:variant>
      <vt:variant>
        <vt:lpwstr/>
      </vt:variant>
      <vt:variant>
        <vt:i4>6357113</vt:i4>
      </vt:variant>
      <vt:variant>
        <vt:i4>9</vt:i4>
      </vt:variant>
      <vt:variant>
        <vt:i4>0</vt:i4>
      </vt:variant>
      <vt:variant>
        <vt:i4>5</vt:i4>
      </vt:variant>
      <vt:variant>
        <vt:lpwstr>https://www.nar.realtor/sites/default/files/documents/2019-NAR-Code-French.docx</vt:lpwstr>
      </vt:variant>
      <vt:variant>
        <vt:lpwstr/>
      </vt:variant>
      <vt:variant>
        <vt:i4>7667808</vt:i4>
      </vt:variant>
      <vt:variant>
        <vt:i4>6</vt:i4>
      </vt:variant>
      <vt:variant>
        <vt:i4>0</vt:i4>
      </vt:variant>
      <vt:variant>
        <vt:i4>5</vt:i4>
      </vt:variant>
      <vt:variant>
        <vt:lpwstr>https://www.nar.realtor/sites/default/files/documents/2019-NAR-Code-Danish.docx</vt:lpwstr>
      </vt:variant>
      <vt:variant>
        <vt:lpwstr/>
      </vt:variant>
      <vt:variant>
        <vt:i4>6750241</vt:i4>
      </vt:variant>
      <vt:variant>
        <vt:i4>3</vt:i4>
      </vt:variant>
      <vt:variant>
        <vt:i4>0</vt:i4>
      </vt:variant>
      <vt:variant>
        <vt:i4>5</vt:i4>
      </vt:variant>
      <vt:variant>
        <vt:lpwstr>https://www.nar.realtor/sites/default/files/documents/2019-NAR-Code-Chinese-Traditional.doc</vt:lpwstr>
      </vt:variant>
      <vt:variant>
        <vt:lpwstr/>
      </vt:variant>
      <vt:variant>
        <vt:i4>3145826</vt:i4>
      </vt:variant>
      <vt:variant>
        <vt:i4>0</vt:i4>
      </vt:variant>
      <vt:variant>
        <vt:i4>0</vt:i4>
      </vt:variant>
      <vt:variant>
        <vt:i4>5</vt:i4>
      </vt:variant>
      <vt:variant>
        <vt:lpwstr>https://www.nar.realtor/sites/default/files/documents/2019-NAR-Code-Chinese-Simplified.doc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Real World Code of Ethics: Practices and Dilemmas</dc:title>
  <dc:subject/>
  <dc:creator>Bruce H. Aydt</dc:creator>
  <cp:keywords/>
  <cp:lastModifiedBy>Christopher Harrigan</cp:lastModifiedBy>
  <cp:revision>6</cp:revision>
  <cp:lastPrinted>2023-04-11T19:21:00Z</cp:lastPrinted>
  <dcterms:created xsi:type="dcterms:W3CDTF">2024-11-19T17:46:00Z</dcterms:created>
  <dcterms:modified xsi:type="dcterms:W3CDTF">2024-11-19T18:18:00Z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Christopher Harrigan</vt:lpwstr>
  </property>
  <property fmtid="{D5CDD505-2E9C-101B-9397-08002B2CF9AE}" pid="3" name="Order">
    <vt:lpwstr>673800.000000000</vt:lpwstr>
  </property>
  <property fmtid="{D5CDD505-2E9C-101B-9397-08002B2CF9AE}" pid="4" name="display_urn:schemas-microsoft-com:office:office#Author">
    <vt:lpwstr>Christopher Harrigan</vt:lpwstr>
  </property>
  <property fmtid="{D5CDD505-2E9C-101B-9397-08002B2CF9AE}" pid="5" name="ContentTypeId">
    <vt:lpwstr>0x0101008D1BE8953CB72F44B320A5DE91DAD881</vt:lpwstr>
  </property>
  <property fmtid="{D5CDD505-2E9C-101B-9397-08002B2CF9AE}" pid="6" name="MediaServiceImageTags">
    <vt:lpwstr/>
  </property>
</Properties>
</file>