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AEC8" w14:textId="1147CA7D" w:rsidR="007A3D6C" w:rsidRPr="006A6F5D" w:rsidRDefault="00EE66E3" w:rsidP="007A3D6C">
      <w:pPr>
        <w:shd w:val="clear" w:color="auto" w:fill="FFFFFF"/>
        <w:spacing w:after="60" w:line="780" w:lineRule="atLeast"/>
        <w:outlineLvl w:val="0"/>
        <w:rPr>
          <w:rFonts w:ascii="Montserrat" w:eastAsia="Times New Roman" w:hAnsi="Montserrat" w:cs="Times New Roman"/>
          <w:b/>
          <w:bCs/>
          <w:color w:val="006BB7"/>
          <w:kern w:val="36"/>
          <w:sz w:val="60"/>
          <w:szCs w:val="60"/>
          <w:lang w:val="es-US" w:eastAsia="es-AR"/>
          <w14:ligatures w14:val="none"/>
        </w:rPr>
      </w:pPr>
      <w:r w:rsidRPr="006A6F5D">
        <w:rPr>
          <w:rFonts w:ascii="Montserrat" w:eastAsia="Times New Roman" w:hAnsi="Montserrat" w:cs="Times New Roman"/>
          <w:b/>
          <w:bCs/>
          <w:color w:val="006BB7"/>
          <w:kern w:val="36"/>
          <w:sz w:val="60"/>
          <w:szCs w:val="60"/>
          <w:lang w:val="es-US" w:eastAsia="es-AR"/>
          <w14:ligatures w14:val="none"/>
        </w:rPr>
        <w:t xml:space="preserve">Cómo explicar a los clientes qué son las redes o mercados </w:t>
      </w:r>
      <w:r w:rsidR="007A3D6C" w:rsidRPr="006A6F5D">
        <w:rPr>
          <w:rFonts w:ascii="Montserrat" w:eastAsia="Times New Roman" w:hAnsi="Montserrat" w:cs="Times New Roman"/>
          <w:b/>
          <w:bCs/>
          <w:color w:val="006BB7"/>
          <w:kern w:val="36"/>
          <w:sz w:val="60"/>
          <w:szCs w:val="60"/>
          <w:lang w:val="es-US" w:eastAsia="es-AR"/>
          <w14:ligatures w14:val="none"/>
        </w:rPr>
        <w:t xml:space="preserve">MLS </w:t>
      </w:r>
      <w:r w:rsidRPr="006A6F5D">
        <w:rPr>
          <w:rFonts w:ascii="Montserrat" w:eastAsia="Times New Roman" w:hAnsi="Montserrat" w:cs="Times New Roman"/>
          <w:b/>
          <w:bCs/>
          <w:color w:val="006BB7"/>
          <w:kern w:val="36"/>
          <w:sz w:val="60"/>
          <w:szCs w:val="60"/>
          <w:lang w:val="es-US" w:eastAsia="es-AR"/>
          <w14:ligatures w14:val="none"/>
        </w:rPr>
        <w:t>locales</w:t>
      </w:r>
    </w:p>
    <w:p w14:paraId="52485212" w14:textId="77777777" w:rsidR="00F12320" w:rsidRDefault="00F12320" w:rsidP="007A3D6C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727272"/>
          <w:kern w:val="0"/>
          <w:sz w:val="21"/>
          <w:szCs w:val="21"/>
          <w:lang w:val="es-US" w:eastAsia="es-AR"/>
          <w14:ligatures w14:val="none"/>
        </w:rPr>
      </w:pPr>
    </w:p>
    <w:p w14:paraId="0D09E462" w14:textId="566DEDCA" w:rsidR="007A3D6C" w:rsidRPr="006A6F5D" w:rsidRDefault="007A3D6C" w:rsidP="007A3D6C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727272"/>
          <w:kern w:val="0"/>
          <w:sz w:val="21"/>
          <w:szCs w:val="21"/>
          <w:lang w:val="es-US" w:eastAsia="es-AR"/>
          <w14:ligatures w14:val="none"/>
        </w:rPr>
      </w:pPr>
      <w:r w:rsidRPr="006A6F5D">
        <w:rPr>
          <w:rFonts w:ascii="Montserrat" w:eastAsia="Times New Roman" w:hAnsi="Montserrat" w:cs="Times New Roman"/>
          <w:color w:val="727272"/>
          <w:kern w:val="0"/>
          <w:sz w:val="21"/>
          <w:szCs w:val="21"/>
          <w:lang w:val="es-US" w:eastAsia="es-AR"/>
          <w14:ligatures w14:val="none"/>
        </w:rPr>
        <w:t>14</w:t>
      </w:r>
      <w:r w:rsidR="00EE66E3" w:rsidRPr="006A6F5D">
        <w:rPr>
          <w:rFonts w:ascii="Montserrat" w:eastAsia="Times New Roman" w:hAnsi="Montserrat" w:cs="Times New Roman"/>
          <w:color w:val="727272"/>
          <w:kern w:val="0"/>
          <w:sz w:val="21"/>
          <w:szCs w:val="21"/>
          <w:lang w:val="es-US" w:eastAsia="es-AR"/>
          <w14:ligatures w14:val="none"/>
        </w:rPr>
        <w:t xml:space="preserve"> de julio de</w:t>
      </w:r>
      <w:r w:rsidRPr="006A6F5D">
        <w:rPr>
          <w:rFonts w:ascii="Montserrat" w:eastAsia="Times New Roman" w:hAnsi="Montserrat" w:cs="Times New Roman"/>
          <w:color w:val="727272"/>
          <w:kern w:val="0"/>
          <w:sz w:val="21"/>
          <w:szCs w:val="21"/>
          <w:lang w:val="es-US" w:eastAsia="es-AR"/>
          <w14:ligatures w14:val="none"/>
        </w:rPr>
        <w:t xml:space="preserve"> 2023</w:t>
      </w:r>
    </w:p>
    <w:p w14:paraId="17F679DA" w14:textId="77777777" w:rsidR="00EE66E3" w:rsidRPr="006A6F5D" w:rsidRDefault="00EE66E3" w:rsidP="007A3D6C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727272"/>
          <w:kern w:val="0"/>
          <w:sz w:val="21"/>
          <w:szCs w:val="21"/>
          <w:lang w:val="es-US" w:eastAsia="es-AR"/>
          <w14:ligatures w14:val="none"/>
        </w:rPr>
      </w:pPr>
    </w:p>
    <w:p w14:paraId="0B7AD787" w14:textId="44036122" w:rsidR="007A3D6C" w:rsidRDefault="00EE66E3" w:rsidP="007A3D6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kern w:val="0"/>
          <w:sz w:val="24"/>
          <w:szCs w:val="24"/>
          <w:lang w:val="es-US" w:eastAsia="es-AR"/>
          <w14:ligatures w14:val="none"/>
        </w:rPr>
      </w:pPr>
      <w:r w:rsidRPr="006A6F5D">
        <w:rPr>
          <w:rFonts w:ascii="Montserrat" w:eastAsia="Times New Roman" w:hAnsi="Montserrat" w:cs="Times New Roman"/>
          <w:color w:val="333333"/>
          <w:kern w:val="0"/>
          <w:sz w:val="24"/>
          <w:szCs w:val="24"/>
          <w:lang w:val="es-US" w:eastAsia="es-AR"/>
          <w14:ligatures w14:val="none"/>
        </w:rPr>
        <w:t>Qué son las redes o mercados MLS locales y cómo benefician tanto a los compradores como a los vendedores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4"/>
          <w:szCs w:val="24"/>
          <w:lang w:val="es-US" w:eastAsia="es-AR"/>
          <w14:ligatures w14:val="none"/>
        </w:rPr>
        <w:t>.</w:t>
      </w:r>
    </w:p>
    <w:p w14:paraId="2B7F364F" w14:textId="77777777" w:rsidR="00F12320" w:rsidRPr="006A6F5D" w:rsidRDefault="00F12320" w:rsidP="007A3D6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kern w:val="0"/>
          <w:sz w:val="24"/>
          <w:szCs w:val="24"/>
          <w:lang w:val="es-US" w:eastAsia="es-AR"/>
          <w14:ligatures w14:val="none"/>
        </w:rPr>
      </w:pPr>
    </w:p>
    <w:p w14:paraId="02AB1DAE" w14:textId="597486E8" w:rsidR="007A3D6C" w:rsidRPr="006A6F5D" w:rsidRDefault="007A3D6C" w:rsidP="007A3D6C">
      <w:pPr>
        <w:spacing w:after="0" w:line="240" w:lineRule="auto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 w:rsidRPr="006A6F5D">
        <w:rPr>
          <w:rFonts w:ascii="Montserrat" w:eastAsia="Times New Roman" w:hAnsi="Montserrat" w:cs="Times New Roman"/>
          <w:noProof/>
          <w:color w:val="333333"/>
          <w:kern w:val="0"/>
          <w:sz w:val="26"/>
          <w:szCs w:val="26"/>
          <w:lang w:val="es-US" w:eastAsia="es-AR"/>
          <w14:ligatures w14:val="none"/>
        </w:rPr>
        <w:drawing>
          <wp:inline distT="0" distB="0" distL="0" distR="0" wp14:anchorId="38099C6C" wp14:editId="28798874">
            <wp:extent cx="5400040" cy="2609850"/>
            <wp:effectExtent l="0" t="0" r="0" b="0"/>
            <wp:docPr id="100989150" name="Imagen 2" descr="Man holding plant in empty apar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 holding plant in empty apart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87461" w14:textId="77777777" w:rsidR="00F12320" w:rsidRDefault="00F12320" w:rsidP="007A3D6C">
      <w:pPr>
        <w:shd w:val="clear" w:color="auto" w:fill="FFFFFF"/>
        <w:spacing w:after="360" w:line="390" w:lineRule="atLeast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</w:p>
    <w:p w14:paraId="475E7BE4" w14:textId="6C569E8D" w:rsidR="007A3D6C" w:rsidRPr="006A6F5D" w:rsidRDefault="00EE66E3" w:rsidP="007A3D6C">
      <w:pPr>
        <w:shd w:val="clear" w:color="auto" w:fill="FFFFFF"/>
        <w:spacing w:after="360" w:line="390" w:lineRule="atLeast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¿Ya </w:t>
      </w:r>
      <w:r w:rsidR="00B16D3E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ha conversado</w:t>
      </w:r>
      <w:r w:rsidR="002B4A2A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con sus clientes </w:t>
      </w:r>
      <w:r w:rsidR="00696E0B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sobre </w:t>
      </w: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cómo funcionan las redes o mercados MLS locales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?</w:t>
      </w:r>
    </w:p>
    <w:p w14:paraId="0EC3B0D3" w14:textId="3003D95E" w:rsidR="007A3D6C" w:rsidRPr="006A6F5D" w:rsidRDefault="00EE66E3" w:rsidP="00EE66E3">
      <w:pPr>
        <w:shd w:val="clear" w:color="auto" w:fill="FFFFFF"/>
        <w:spacing w:after="360" w:line="390" w:lineRule="atLeast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Puede que no sea la conversación más sencilla o divertida, pero </w:t>
      </w:r>
      <w:r w:rsidR="002B4A2A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sí </w:t>
      </w: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es muchísimo lo que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</w:t>
      </w: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pueden aprender sus 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client</w:t>
      </w: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e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s </w:t>
      </w: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acerca de las maneras en que una red o mercado MLS local puede </w:t>
      </w:r>
      <w:r w:rsidR="002B4A2A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aportar para vender con éxito </w:t>
      </w: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una vivienda y los beneficios que brinda tanto a los comprado</w:t>
      </w:r>
      <w:r w:rsidR="002B4A2A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re</w:t>
      </w: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s como a los vendedores de distintos lugares. En definitiva, a lo largo de todo el proceso de compraventa, </w:t>
      </w:r>
      <w:r w:rsidR="002B4A2A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los clientes </w:t>
      </w: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ven datos que provienen de este tipo de redes, así como de sitios web de corredores y de los portales </w:t>
      </w: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lastRenderedPageBreak/>
        <w:t xml:space="preserve">de búsqueda de viviendas más conocidos. Así, es importante que los consumidores 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—</w:t>
      </w: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y los profesionales de bienes raíces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—</w:t>
      </w: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comprendan el valor que poseen estas redes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.</w:t>
      </w:r>
    </w:p>
    <w:p w14:paraId="04633DB6" w14:textId="16915308" w:rsidR="007A3D6C" w:rsidRPr="006A6F5D" w:rsidRDefault="00CA0BDC" w:rsidP="007A3D6C">
      <w:pPr>
        <w:shd w:val="clear" w:color="auto" w:fill="FFFFFF"/>
        <w:spacing w:after="360" w:line="390" w:lineRule="atLeast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Veamos, entonces, este tema con más detalle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.</w:t>
      </w:r>
    </w:p>
    <w:p w14:paraId="20FA6E3D" w14:textId="3B8D4F04" w:rsidR="007A3D6C" w:rsidRPr="006A6F5D" w:rsidRDefault="00CA0BDC" w:rsidP="007A3D6C">
      <w:pPr>
        <w:shd w:val="clear" w:color="auto" w:fill="FFFFFF"/>
        <w:spacing w:after="360" w:line="390" w:lineRule="atLeast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Antes de iniciar una conversación sobre este </w:t>
      </w:r>
      <w:r w:rsidR="002B4A2A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punto</w:t>
      </w: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con sus clientes, lo primero y principal es repasar la definición de red o mercado MLS local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. </w:t>
      </w: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En verdad, no hay diferencia entre los términos 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“</w:t>
      </w: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red 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MLS,” “</w:t>
      </w: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red MLS de propiedades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” o “</w:t>
      </w: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mercado 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local</w:t>
      </w:r>
      <w:r w:rsidR="006A6F5D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de propiedades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”</w:t>
      </w: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.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</w:t>
      </w: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Todas estas redes o mercados son locales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; </w:t>
      </w: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es decir, no existe una única red MLS a nivel nacional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. </w:t>
      </w: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Cada una representa un mercado diferente para una región distinta y es administrada por corredores </w:t>
      </w:r>
      <w:r w:rsidR="002B4A2A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de ese lugar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.</w:t>
      </w:r>
    </w:p>
    <w:p w14:paraId="4263D26E" w14:textId="2F2EBC9D" w:rsidR="007A3D6C" w:rsidRPr="006A6F5D" w:rsidRDefault="00CA0BDC" w:rsidP="007A3D6C">
      <w:pPr>
        <w:shd w:val="clear" w:color="auto" w:fill="FFFFFF"/>
        <w:spacing w:after="360" w:line="390" w:lineRule="atLeast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Estas redes o mercados locales reúnen en un único sitio los datos verificados y actualizados de todas las propiedades en venta dentro del área correspondiente a cada red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. </w:t>
      </w: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Los profesionales 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REALTOR® particip</w:t>
      </w: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an directamente en estos mercados locales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</w:t>
      </w: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para garantizar que los compradores y vendedores tengan pleno acceso y gocen de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 </w:t>
      </w:r>
      <w:hyperlink r:id="rId6" w:history="1">
        <w:r w:rsidRPr="006A6F5D">
          <w:rPr>
            <w:rFonts w:ascii="Montserrat" w:eastAsia="Times New Roman" w:hAnsi="Montserrat" w:cs="Times New Roman"/>
            <w:color w:val="004282"/>
            <w:kern w:val="0"/>
            <w:sz w:val="26"/>
            <w:szCs w:val="26"/>
            <w:u w:val="single"/>
            <w:lang w:val="es-US" w:eastAsia="es-AR"/>
            <w14:ligatures w14:val="none"/>
          </w:rPr>
          <w:t>igualdad de oportunidades en el mercado</w:t>
        </w:r>
      </w:hyperlink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. </w:t>
      </w:r>
      <w:r w:rsidR="006A6F5D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En resumen, estas redes recopilan datos de propiedades locales con el fin de ayudar a los compradores y a los vendedores a entender la configuración de su mercado y a tomar decisiones </w:t>
      </w:r>
      <w:r w:rsidR="002B4A2A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bien fundamentadas, </w:t>
      </w:r>
      <w:r w:rsidR="006A6F5D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en consulta con profesionales de bienes raíces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.</w:t>
      </w:r>
    </w:p>
    <w:p w14:paraId="476108C8" w14:textId="2B6CB84C" w:rsidR="00EE66E3" w:rsidRPr="006A6F5D" w:rsidRDefault="006A6F5D" w:rsidP="007A3D6C">
      <w:pPr>
        <w:shd w:val="clear" w:color="auto" w:fill="FFFFFF"/>
        <w:spacing w:after="360" w:line="390" w:lineRule="atLeast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 w:rsidRPr="006A6F5D">
        <w:rPr>
          <w:rStyle w:val="Strong"/>
          <w:rFonts w:ascii="Montserrat" w:hAnsi="Montserrat"/>
          <w:color w:val="333333"/>
          <w:sz w:val="26"/>
          <w:szCs w:val="26"/>
          <w:shd w:val="clear" w:color="auto" w:fill="FFFFFF"/>
          <w:lang w:val="es-US"/>
        </w:rPr>
        <w:t>Para acceder a otros recursos e información sobre el modo en que los mercados locales</w:t>
      </w:r>
      <w:r w:rsidR="00EE66E3" w:rsidRPr="006A6F5D">
        <w:rPr>
          <w:rStyle w:val="Strong"/>
          <w:rFonts w:ascii="Montserrat" w:hAnsi="Montserrat"/>
          <w:color w:val="333333"/>
          <w:sz w:val="26"/>
          <w:szCs w:val="26"/>
          <w:shd w:val="clear" w:color="auto" w:fill="FFFFFF"/>
          <w:lang w:val="es-US"/>
        </w:rPr>
        <w:t xml:space="preserve"> </w:t>
      </w:r>
      <w:r w:rsidRPr="006A6F5D">
        <w:rPr>
          <w:rStyle w:val="Strong"/>
          <w:rFonts w:ascii="Montserrat" w:hAnsi="Montserrat"/>
          <w:color w:val="333333"/>
          <w:sz w:val="26"/>
          <w:szCs w:val="26"/>
          <w:shd w:val="clear" w:color="auto" w:fill="FFFFFF"/>
          <w:lang w:val="es-US"/>
        </w:rPr>
        <w:t>de propiedades son herramientas útiles para los compradores y los vendedores en distintos lugares, ingrese a</w:t>
      </w:r>
      <w:r w:rsidR="00EE66E3" w:rsidRPr="006A6F5D">
        <w:rPr>
          <w:rStyle w:val="Strong"/>
          <w:rFonts w:ascii="Montserrat" w:hAnsi="Montserrat"/>
          <w:color w:val="333333"/>
          <w:sz w:val="26"/>
          <w:szCs w:val="26"/>
          <w:shd w:val="clear" w:color="auto" w:fill="FFFFFF"/>
          <w:lang w:val="es-US"/>
        </w:rPr>
        <w:t xml:space="preserve"> </w:t>
      </w:r>
      <w:hyperlink r:id="rId7" w:history="1">
        <w:proofErr w:type="spellStart"/>
        <w:proofErr w:type="gramStart"/>
        <w:r w:rsidR="00EE66E3" w:rsidRPr="006A6F5D">
          <w:rPr>
            <w:rStyle w:val="Hyperlink"/>
            <w:rFonts w:ascii="Montserrat" w:hAnsi="Montserrat"/>
            <w:b/>
            <w:bCs/>
            <w:color w:val="004282"/>
            <w:sz w:val="26"/>
            <w:szCs w:val="26"/>
            <w:lang w:val="es-US"/>
          </w:rPr>
          <w:t>competition.realtor</w:t>
        </w:r>
        <w:proofErr w:type="spellEnd"/>
        <w:proofErr w:type="gramEnd"/>
      </w:hyperlink>
      <w:r w:rsidRPr="006A6F5D">
        <w:rPr>
          <w:rStyle w:val="Strong"/>
          <w:rFonts w:ascii="Montserrat" w:hAnsi="Montserrat"/>
          <w:color w:val="333333"/>
          <w:sz w:val="26"/>
          <w:szCs w:val="26"/>
          <w:shd w:val="clear" w:color="auto" w:fill="FFFFFF"/>
          <w:lang w:val="es-US"/>
        </w:rPr>
        <w:t>, donde encontrará infografías, artículos y mucho más</w:t>
      </w:r>
      <w:r w:rsidR="00EE66E3" w:rsidRPr="006A6F5D">
        <w:rPr>
          <w:rStyle w:val="Strong"/>
          <w:rFonts w:ascii="Montserrat" w:hAnsi="Montserrat"/>
          <w:color w:val="333333"/>
          <w:sz w:val="26"/>
          <w:szCs w:val="26"/>
          <w:shd w:val="clear" w:color="auto" w:fill="FFFFFF"/>
          <w:lang w:val="es-US"/>
        </w:rPr>
        <w:t>.</w:t>
      </w:r>
    </w:p>
    <w:p w14:paraId="2DCCA2EE" w14:textId="77777777" w:rsidR="002B4A2A" w:rsidRDefault="002B4A2A" w:rsidP="007A3D6C">
      <w:pPr>
        <w:shd w:val="clear" w:color="auto" w:fill="FFFFFF"/>
        <w:spacing w:after="360" w:line="390" w:lineRule="atLeast"/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</w:pPr>
    </w:p>
    <w:p w14:paraId="120C35E5" w14:textId="77777777" w:rsidR="002B4A2A" w:rsidRDefault="002B4A2A" w:rsidP="007A3D6C">
      <w:pPr>
        <w:shd w:val="clear" w:color="auto" w:fill="FFFFFF"/>
        <w:spacing w:after="360" w:line="390" w:lineRule="atLeast"/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</w:pPr>
    </w:p>
    <w:p w14:paraId="71A19D63" w14:textId="1E934008" w:rsidR="007A3D6C" w:rsidRPr="006A6F5D" w:rsidRDefault="00CA0BDC" w:rsidP="007A3D6C">
      <w:pPr>
        <w:shd w:val="clear" w:color="auto" w:fill="FFFFFF"/>
        <w:spacing w:after="360" w:line="390" w:lineRule="atLeast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 w:rsidRPr="006A6F5D"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lastRenderedPageBreak/>
        <w:t>Repasemos las ventajas que estas redes locales tienen para ofrecer</w:t>
      </w:r>
      <w:r w:rsidR="007A3D6C" w:rsidRPr="006A6F5D"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:</w:t>
      </w:r>
    </w:p>
    <w:p w14:paraId="601FC2EB" w14:textId="78BA113B" w:rsidR="007A3D6C" w:rsidRDefault="006A6F5D" w:rsidP="00F12320">
      <w:pPr>
        <w:pStyle w:val="ListParagraph"/>
        <w:numPr>
          <w:ilvl w:val="0"/>
          <w:numId w:val="1"/>
        </w:numPr>
        <w:shd w:val="clear" w:color="auto" w:fill="FFFFFF"/>
        <w:spacing w:before="150" w:after="100" w:afterAutospacing="1" w:line="390" w:lineRule="atLeast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Brindan acceso 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transparent</w:t>
      </w: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e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, </w:t>
      </w:r>
      <w:r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igualitario e instantáneo a todas las propiedades</w:t>
      </w:r>
      <w:r w:rsidR="002B4A2A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en venta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.</w:t>
      </w:r>
    </w:p>
    <w:p w14:paraId="334A7AA3" w14:textId="77777777" w:rsidR="00F12320" w:rsidRPr="006A6F5D" w:rsidRDefault="00F12320" w:rsidP="00F12320">
      <w:pPr>
        <w:pStyle w:val="ListParagraph"/>
        <w:shd w:val="clear" w:color="auto" w:fill="FFFFFF"/>
        <w:spacing w:before="150" w:after="100" w:afterAutospacing="1" w:line="390" w:lineRule="atLeast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</w:p>
    <w:p w14:paraId="16EBB845" w14:textId="77777777" w:rsidR="00F12320" w:rsidRDefault="006A6F5D" w:rsidP="00F12320">
      <w:pPr>
        <w:pStyle w:val="ListParagraph"/>
        <w:numPr>
          <w:ilvl w:val="0"/>
          <w:numId w:val="1"/>
        </w:numPr>
        <w:shd w:val="clear" w:color="auto" w:fill="FFFFFF"/>
        <w:spacing w:before="150" w:after="100" w:afterAutospacing="1" w:line="390" w:lineRule="atLeast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 w:rsidRPr="00F12320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Son una fuente garantizada de información precisa, actualizada y verificable de todos los avisos de propiedades en venta, tanto vigentes como históricos</w:t>
      </w:r>
      <w:r w:rsidR="007A3D6C" w:rsidRPr="00F12320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.</w:t>
      </w:r>
    </w:p>
    <w:p w14:paraId="30402E1F" w14:textId="77777777" w:rsidR="00F12320" w:rsidRDefault="00F12320" w:rsidP="00F12320">
      <w:pPr>
        <w:pStyle w:val="ListParagraph"/>
        <w:shd w:val="clear" w:color="auto" w:fill="FFFFFF"/>
        <w:spacing w:before="150" w:after="100" w:afterAutospacing="1" w:line="390" w:lineRule="atLeast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</w:p>
    <w:p w14:paraId="375C53B8" w14:textId="77777777" w:rsidR="00F12320" w:rsidRDefault="007A3D6C" w:rsidP="00F12320">
      <w:pPr>
        <w:pStyle w:val="ListParagraph"/>
        <w:numPr>
          <w:ilvl w:val="0"/>
          <w:numId w:val="1"/>
        </w:numPr>
        <w:shd w:val="clear" w:color="auto" w:fill="FFFFFF"/>
        <w:spacing w:before="150" w:after="100" w:afterAutospacing="1" w:line="390" w:lineRule="atLeast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 w:rsidRPr="00F12320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Maximiz</w:t>
      </w:r>
      <w:r w:rsidR="006A6F5D" w:rsidRPr="00F12320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a las opciones de los consumidores al brindar opciones de distintos corredores</w:t>
      </w:r>
      <w:r w:rsidRPr="00F12320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.</w:t>
      </w:r>
    </w:p>
    <w:p w14:paraId="6C048538" w14:textId="77777777" w:rsidR="00F12320" w:rsidRPr="00F12320" w:rsidRDefault="00F12320" w:rsidP="00F12320">
      <w:pPr>
        <w:pStyle w:val="ListParagraph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</w:p>
    <w:p w14:paraId="163994CE" w14:textId="77777777" w:rsidR="00F12320" w:rsidRDefault="006A6F5D" w:rsidP="00F12320">
      <w:pPr>
        <w:pStyle w:val="ListParagraph"/>
        <w:numPr>
          <w:ilvl w:val="0"/>
          <w:numId w:val="1"/>
        </w:numPr>
        <w:shd w:val="clear" w:color="auto" w:fill="FFFFFF"/>
        <w:spacing w:before="150" w:after="100" w:afterAutospacing="1" w:line="390" w:lineRule="atLeast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 w:rsidRPr="00F12320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Permite tanto a los vendedores como a los compradores</w:t>
      </w:r>
      <w:r w:rsidR="009E1F6E" w:rsidRPr="00F12320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acceder a los servicios de un profesional que los represente a lo largo de las complejidades del proceso de compraventa de una vivienda</w:t>
      </w:r>
      <w:r w:rsidR="007A3D6C" w:rsidRPr="00F12320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.</w:t>
      </w:r>
    </w:p>
    <w:p w14:paraId="3A0E6A3E" w14:textId="77777777" w:rsidR="00F12320" w:rsidRPr="00F12320" w:rsidRDefault="00F12320" w:rsidP="00F12320">
      <w:pPr>
        <w:pStyle w:val="ListParagraph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</w:p>
    <w:p w14:paraId="44B3AFFD" w14:textId="77777777" w:rsidR="00F12320" w:rsidRDefault="009E1F6E" w:rsidP="00F12320">
      <w:pPr>
        <w:pStyle w:val="ListParagraph"/>
        <w:numPr>
          <w:ilvl w:val="0"/>
          <w:numId w:val="1"/>
        </w:numPr>
        <w:shd w:val="clear" w:color="auto" w:fill="FFFFFF"/>
        <w:spacing w:before="150" w:after="100" w:afterAutospacing="1" w:line="390" w:lineRule="atLeast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 w:rsidRPr="00F12320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Alienta el desarrollo de diferentes modelos remunerativos</w:t>
      </w:r>
      <w:r w:rsidR="007A3D6C" w:rsidRPr="00F12320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.</w:t>
      </w:r>
    </w:p>
    <w:p w14:paraId="3C735999" w14:textId="77777777" w:rsidR="00F12320" w:rsidRPr="00F12320" w:rsidRDefault="00F12320" w:rsidP="00F12320">
      <w:pPr>
        <w:pStyle w:val="ListParagraph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</w:p>
    <w:p w14:paraId="46E648CF" w14:textId="78D70525" w:rsidR="00F12320" w:rsidRPr="00F12320" w:rsidRDefault="009E1F6E" w:rsidP="00A953FF">
      <w:pPr>
        <w:pStyle w:val="ListParagraph"/>
        <w:numPr>
          <w:ilvl w:val="0"/>
          <w:numId w:val="1"/>
        </w:numPr>
        <w:shd w:val="clear" w:color="auto" w:fill="FFFFFF"/>
        <w:spacing w:before="150" w:after="360" w:afterAutospacing="1" w:line="390" w:lineRule="atLeast"/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</w:pPr>
      <w:r w:rsidRPr="00F12320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Fomenta la competencia en términos de precios y la participación en el mercado de empresas de todos los tamaños</w:t>
      </w:r>
      <w:r w:rsidR="007A3D6C" w:rsidRPr="00F12320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.</w:t>
      </w:r>
    </w:p>
    <w:p w14:paraId="78D74F06" w14:textId="4B4F93CF" w:rsidR="007A3D6C" w:rsidRPr="006A6F5D" w:rsidRDefault="009E1F6E" w:rsidP="007A3D6C">
      <w:pPr>
        <w:shd w:val="clear" w:color="auto" w:fill="FFFFFF"/>
        <w:spacing w:after="360" w:line="390" w:lineRule="atLeast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 xml:space="preserve">Por qué </w:t>
      </w:r>
      <w:r w:rsidR="00FD0B00"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son</w:t>
      </w:r>
      <w:r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 xml:space="preserve"> importante</w:t>
      </w:r>
      <w:r w:rsidR="00FD0B00"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s las redes locales</w:t>
      </w:r>
      <w:r w:rsidR="007A3D6C" w:rsidRPr="006A6F5D"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:</w:t>
      </w:r>
    </w:p>
    <w:p w14:paraId="76FF993B" w14:textId="18299999" w:rsidR="007A3D6C" w:rsidRPr="006A6F5D" w:rsidRDefault="009E1F6E" w:rsidP="007A3D6C">
      <w:pPr>
        <w:shd w:val="clear" w:color="auto" w:fill="FFFFFF"/>
        <w:spacing w:after="360" w:line="390" w:lineRule="atLeast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Una vez </w:t>
      </w:r>
      <w:r w:rsidR="00FD0B00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que haya transmitido claramente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</w:t>
      </w:r>
      <w:r w:rsidR="00FD0B00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a los consumidores 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la definición de red o mercado local de propiedades</w:t>
      </w:r>
      <w:r w:rsidR="00FD0B00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, así como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sus beneficios, podrá pasar a explicarles cuál es la importancia de estas redes y cómo pueden serles de utilidad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.</w:t>
      </w:r>
    </w:p>
    <w:p w14:paraId="46A6569B" w14:textId="1A602AD1" w:rsidR="007A3D6C" w:rsidRPr="006A6F5D" w:rsidRDefault="00FD0B00" w:rsidP="007A3D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960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Ofrecen u</w:t>
      </w:r>
      <w:r w:rsidR="009E1F6E"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 xml:space="preserve">na mayor exposición a avisos de propiedades y a oportunidades </w:t>
      </w:r>
      <w:r w:rsidR="002B4A2A"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que</w:t>
      </w:r>
      <w:r w:rsidR="009E1F6E"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 xml:space="preserve"> puede</w:t>
      </w:r>
      <w:r w:rsidR="002B4A2A"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n</w:t>
      </w:r>
      <w:r w:rsidR="009E1F6E"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 xml:space="preserve"> aumentar la probabilidad de éxito tanto para los compradores como para los vendedores.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 L</w:t>
      </w:r>
      <w:r w:rsidR="009E1F6E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as redes o mercados locales ofrecen a los compradores acceso a la mayor cantidad de </w:t>
      </w:r>
      <w:r w:rsidR="009E1F6E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lastRenderedPageBreak/>
        <w:t xml:space="preserve">opciones de viviendas que se encuentran en venta en </w:t>
      </w:r>
      <w:r w:rsidR="002B4A2A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ese</w:t>
      </w:r>
      <w:r w:rsidR="009E1F6E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mercado en un momento determinado y, a la vez, ayudan a los vendedores a obtener </w:t>
      </w:r>
      <w:r w:rsidR="002B4A2A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exposición a </w:t>
      </w:r>
      <w:r w:rsidR="009E1F6E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la mayor cantidad de posibles compradores para su propiedad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.</w:t>
      </w:r>
    </w:p>
    <w:p w14:paraId="765560FB" w14:textId="74F558EA" w:rsidR="007A3D6C" w:rsidRPr="006A6F5D" w:rsidRDefault="00FD0B00" w:rsidP="007A3D6C">
      <w:pPr>
        <w:numPr>
          <w:ilvl w:val="0"/>
          <w:numId w:val="2"/>
        </w:numPr>
        <w:shd w:val="clear" w:color="auto" w:fill="FFFFFF"/>
        <w:spacing w:before="150" w:after="100" w:afterAutospacing="1" w:line="390" w:lineRule="atLeast"/>
        <w:ind w:left="960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Brindan u</w:t>
      </w:r>
      <w:r w:rsidR="009E1F6E"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na mayor probabilidad de obtener un mejor precio para los vendedores</w:t>
      </w:r>
      <w:r w:rsidR="007A3D6C" w:rsidRPr="006A6F5D"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.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 </w:t>
      </w:r>
      <w:r w:rsidR="009E1F6E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Entre 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2019 </w:t>
      </w:r>
      <w:r w:rsidR="009E1F6E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y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2022, </w:t>
      </w:r>
      <w:r w:rsidR="009E1F6E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las viviendas que se vendieron gracias a estar publicadas en redes locales lo hicieron a un precio que, en promedio, fue 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14.8% </w:t>
      </w:r>
      <w:r w:rsidR="009E1F6E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superior a los precios de las propiedades que se vendieron a través de otros canales.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En términos monetarios, ese porcentaje equivale a una diferencia </w:t>
      </w:r>
      <w:r w:rsidR="002B4A2A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favorable 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de USD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45,471.</w:t>
      </w:r>
    </w:p>
    <w:p w14:paraId="447673DF" w14:textId="64DA707F" w:rsidR="007A3D6C" w:rsidRPr="006A6F5D" w:rsidRDefault="00FD0B00" w:rsidP="007A3D6C">
      <w:pPr>
        <w:numPr>
          <w:ilvl w:val="0"/>
          <w:numId w:val="2"/>
        </w:numPr>
        <w:shd w:val="clear" w:color="auto" w:fill="FFFFFF"/>
        <w:spacing w:before="150" w:after="100" w:afterAutospacing="1" w:line="390" w:lineRule="atLeast"/>
        <w:ind w:left="960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Proporcionan un proceso centralizado de compraventa para todos</w:t>
      </w:r>
      <w:r w:rsidR="007A3D6C" w:rsidRPr="006A6F5D"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.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 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E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n 2022, 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el 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86% 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de los vendedores publicaron avisos de propiedades en venta en redes locales, lo que las posicion</w:t>
      </w:r>
      <w:r w:rsidR="002B4A2A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a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como la fuente principal para la comercialización de viviendas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.</w:t>
      </w:r>
    </w:p>
    <w:p w14:paraId="0F480110" w14:textId="0AD3EEC5" w:rsidR="007A3D6C" w:rsidRPr="006A6F5D" w:rsidRDefault="00FD0B00" w:rsidP="007A3D6C">
      <w:pPr>
        <w:numPr>
          <w:ilvl w:val="0"/>
          <w:numId w:val="2"/>
        </w:numPr>
        <w:shd w:val="clear" w:color="auto" w:fill="FFFFFF"/>
        <w:spacing w:before="150" w:after="100" w:afterAutospacing="1" w:line="390" w:lineRule="atLeast"/>
        <w:ind w:left="960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Fomentan un acceso inclusivo y accesible de todos los consumidores al mercado de bienes raíces.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 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Ofrecen un mecanismo sencillo de acceso a la mayoría de las propiedades en venta, sin ningún tipo de discriminación, más allá del corredor con el que decidan trabajar o de la remuneración que ese corredor o corredora reciba por su tarea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.</w:t>
      </w:r>
    </w:p>
    <w:p w14:paraId="585D8E7D" w14:textId="2B1A9520" w:rsidR="007A3D6C" w:rsidRPr="006A6F5D" w:rsidRDefault="00FD0B00" w:rsidP="007A3D6C">
      <w:pPr>
        <w:numPr>
          <w:ilvl w:val="0"/>
          <w:numId w:val="2"/>
        </w:numPr>
        <w:shd w:val="clear" w:color="auto" w:fill="FFFFFF"/>
        <w:spacing w:before="150" w:after="100" w:afterAutospacing="1" w:line="390" w:lineRule="atLeast"/>
        <w:ind w:left="960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Priorizan la posibilidad de elegir</w:t>
      </w:r>
      <w:r w:rsidR="007A3D6C" w:rsidRPr="006A6F5D"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.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 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Proporcionan a los compradores y los vendedores gran variedad de opciones respecto de los corredores; por ejemplo, sobre la forma de pago, su especialización en determinadas propiedades o el nivel de atención al cliente, y todo ello a precios </w:t>
      </w:r>
      <w:r w:rsidR="00F12320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impulsados por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el mercado.</w:t>
      </w:r>
    </w:p>
    <w:p w14:paraId="18303CC9" w14:textId="4A7C1703" w:rsidR="007A3D6C" w:rsidRPr="006A6F5D" w:rsidRDefault="00F12320" w:rsidP="007A3D6C">
      <w:pPr>
        <w:numPr>
          <w:ilvl w:val="0"/>
          <w:numId w:val="2"/>
        </w:numPr>
        <w:shd w:val="clear" w:color="auto" w:fill="FFFFFF"/>
        <w:spacing w:before="150" w:after="100" w:afterAutospacing="1" w:line="390" w:lineRule="atLeast"/>
        <w:ind w:left="960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La abundancia de mercados locales equivale a un mercado competitivo que funciona para todos</w:t>
      </w:r>
      <w:r w:rsidR="007A3D6C" w:rsidRPr="006A6F5D"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.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 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Hay más de 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500 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redes MLS locales en Estados Unidos, todas la 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lastRenderedPageBreak/>
        <w:t>cuales facilitan y alientan la competencia en el ámbito de los bienes raíces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.</w:t>
      </w:r>
    </w:p>
    <w:p w14:paraId="0D98A9AA" w14:textId="326D61E4" w:rsidR="007A3D6C" w:rsidRPr="006A6F5D" w:rsidRDefault="00F12320" w:rsidP="007A3D6C">
      <w:pPr>
        <w:numPr>
          <w:ilvl w:val="0"/>
          <w:numId w:val="2"/>
        </w:numPr>
        <w:shd w:val="clear" w:color="auto" w:fill="FFFFFF"/>
        <w:spacing w:before="150" w:after="100" w:afterAutospacing="1" w:line="390" w:lineRule="atLeast"/>
        <w:ind w:left="960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Es un mercado seguro que proporciona información oportuna y precisa</w:t>
      </w:r>
      <w:r w:rsidR="007A3D6C" w:rsidRPr="006A6F5D"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.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 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A diario, los corredores cargan nuevos avisos y actualizan los </w:t>
      </w:r>
      <w:r w:rsidR="002B4A2A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datos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de </w:t>
      </w:r>
      <w:r w:rsidR="002B4A2A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las 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propiedades ya publicadas directamente en las redes locales, lo que convierte </w:t>
      </w:r>
      <w:r w:rsidR="002B4A2A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a estas redes 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en la fuente de información más actualizada sobre la mayoría de las viviendas que se encuentran a la venta en un mercado en particular</w:t>
      </w:r>
      <w:r w:rsidR="007A3D6C" w:rsidRPr="006A6F5D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.</w:t>
      </w:r>
    </w:p>
    <w:p w14:paraId="4A391EBA" w14:textId="4A1D65C2" w:rsidR="00EE66E3" w:rsidRPr="006A6F5D" w:rsidRDefault="00EE66E3" w:rsidP="002B4A2A">
      <w:pPr>
        <w:shd w:val="clear" w:color="auto" w:fill="FFFFFF"/>
        <w:spacing w:before="150" w:after="100" w:afterAutospacing="1" w:line="390" w:lineRule="atLeast"/>
        <w:rPr>
          <w:lang w:val="es-US"/>
        </w:rPr>
      </w:pPr>
    </w:p>
    <w:sectPr w:rsidR="00EE66E3" w:rsidRPr="006A6F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A29"/>
    <w:multiLevelType w:val="multilevel"/>
    <w:tmpl w:val="4824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B547F8"/>
    <w:multiLevelType w:val="multilevel"/>
    <w:tmpl w:val="5C5CB32A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  <w:sz w:val="20"/>
      </w:rPr>
    </w:lvl>
  </w:abstractNum>
  <w:num w:numId="1" w16cid:durableId="884021865">
    <w:abstractNumId w:val="0"/>
  </w:num>
  <w:num w:numId="2" w16cid:durableId="1477604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6C"/>
    <w:rsid w:val="00073F19"/>
    <w:rsid w:val="002B4A2A"/>
    <w:rsid w:val="003B3F0B"/>
    <w:rsid w:val="00696E0B"/>
    <w:rsid w:val="006A6F5D"/>
    <w:rsid w:val="007A3D6C"/>
    <w:rsid w:val="009E1F6E"/>
    <w:rsid w:val="00AB7780"/>
    <w:rsid w:val="00B16D3E"/>
    <w:rsid w:val="00BD7573"/>
    <w:rsid w:val="00CA0BDC"/>
    <w:rsid w:val="00EB4EB9"/>
    <w:rsid w:val="00EE66E3"/>
    <w:rsid w:val="00F12320"/>
    <w:rsid w:val="00FD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2C6C2"/>
  <w15:chartTrackingRefBased/>
  <w15:docId w15:val="{23A93C53-CB29-46E0-A521-3D5C27B2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3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7A3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A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D6C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A3D6C"/>
    <w:rPr>
      <w:rFonts w:ascii="Times New Roman" w:eastAsia="Times New Roman" w:hAnsi="Times New Roman" w:cs="Times New Roman"/>
      <w:b/>
      <w:bCs/>
      <w:kern w:val="0"/>
      <w:sz w:val="36"/>
      <w:szCs w:val="36"/>
      <w:lang w:eastAsia="es-AR"/>
      <w14:ligatures w14:val="none"/>
    </w:rPr>
  </w:style>
  <w:style w:type="character" w:customStyle="1" w:styleId="date-display-single">
    <w:name w:val="date-display-single"/>
    <w:basedOn w:val="DefaultParagraphFont"/>
    <w:rsid w:val="007A3D6C"/>
  </w:style>
  <w:style w:type="character" w:styleId="Hyperlink">
    <w:name w:val="Hyperlink"/>
    <w:basedOn w:val="DefaultParagraphFont"/>
    <w:uiPriority w:val="99"/>
    <w:unhideWhenUsed/>
    <w:rsid w:val="007A3D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A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Strong">
    <w:name w:val="Strong"/>
    <w:basedOn w:val="DefaultParagraphFont"/>
    <w:uiPriority w:val="22"/>
    <w:qFormat/>
    <w:rsid w:val="007A3D6C"/>
    <w:rPr>
      <w:b/>
      <w:bCs/>
    </w:rPr>
  </w:style>
  <w:style w:type="character" w:customStyle="1" w:styleId="element-invisible">
    <w:name w:val="element-invisible"/>
    <w:basedOn w:val="DefaultParagraphFont"/>
    <w:rsid w:val="007A3D6C"/>
  </w:style>
  <w:style w:type="character" w:styleId="UnresolvedMention">
    <w:name w:val="Unresolved Mention"/>
    <w:basedOn w:val="DefaultParagraphFont"/>
    <w:uiPriority w:val="99"/>
    <w:semiHidden/>
    <w:unhideWhenUsed/>
    <w:rsid w:val="00EE66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2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178897">
                          <w:marLeft w:val="0"/>
                          <w:marRight w:val="0"/>
                          <w:marTop w:val="24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17624">
                              <w:marLeft w:val="0"/>
                              <w:marRight w:val="60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79781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4666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0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7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10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2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0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69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21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77994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60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54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petition.real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r.realtor/competition-in-real-estate/consumer-access-opportunit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5019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Holly Becker</cp:lastModifiedBy>
  <cp:revision>2</cp:revision>
  <dcterms:created xsi:type="dcterms:W3CDTF">2023-09-28T19:23:00Z</dcterms:created>
  <dcterms:modified xsi:type="dcterms:W3CDTF">2023-09-28T19:23:00Z</dcterms:modified>
</cp:coreProperties>
</file>